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D0D" w:rsidRPr="002D47D8" w:rsidRDefault="009F2D91" w:rsidP="00EA4884">
      <w:pPr>
        <w:pStyle w:val="20"/>
        <w:numPr>
          <w:ilvl w:val="0"/>
          <w:numId w:val="0"/>
        </w:numPr>
        <w:spacing w:after="120" w:line="280" w:lineRule="exact"/>
        <w:rPr>
          <w:rFonts w:ascii="Tahoma" w:hAnsi="Tahoma" w:cs="Tahoma"/>
          <w:sz w:val="22"/>
          <w:szCs w:val="22"/>
        </w:rPr>
      </w:pPr>
      <w:bookmarkStart w:id="0" w:name="_Toc400450271"/>
      <w:r w:rsidRPr="002D47D8">
        <w:rPr>
          <w:rFonts w:ascii="Tahoma" w:hAnsi="Tahoma" w:cs="Tahoma"/>
          <w:sz w:val="22"/>
          <w:szCs w:val="22"/>
        </w:rPr>
        <w:t xml:space="preserve">Διαδικασία </w:t>
      </w:r>
      <w:bookmarkEnd w:id="0"/>
      <w:r w:rsidR="00074573" w:rsidRPr="002D47D8">
        <w:rPr>
          <w:rFonts w:ascii="Tahoma" w:hAnsi="Tahoma" w:cs="Tahoma"/>
          <w:sz w:val="22"/>
          <w:szCs w:val="22"/>
        </w:rPr>
        <w:t xml:space="preserve">ΔΙΙΙ_2: Ανάκτηση </w:t>
      </w:r>
      <w:proofErr w:type="spellStart"/>
      <w:r w:rsidR="00074573" w:rsidRPr="002D47D8">
        <w:rPr>
          <w:rFonts w:ascii="Tahoma" w:hAnsi="Tahoma" w:cs="Tahoma"/>
          <w:sz w:val="22"/>
          <w:szCs w:val="22"/>
        </w:rPr>
        <w:t>αχρεωστήτως</w:t>
      </w:r>
      <w:proofErr w:type="spellEnd"/>
      <w:r w:rsidR="00074573" w:rsidRPr="002D47D8">
        <w:rPr>
          <w:rFonts w:ascii="Tahoma" w:hAnsi="Tahoma" w:cs="Tahoma"/>
          <w:sz w:val="22"/>
          <w:szCs w:val="22"/>
        </w:rPr>
        <w:t xml:space="preserve"> ή παρανόμως καταβληθέντων ποσών</w:t>
      </w:r>
    </w:p>
    <w:p w:rsidR="008A3ECE" w:rsidRPr="00EA4884" w:rsidRDefault="008A3ECE" w:rsidP="00EA488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EA4884">
        <w:rPr>
          <w:rFonts w:ascii="Tahoma" w:hAnsi="Tahoma" w:cs="Tahoma"/>
          <w:b/>
          <w:bCs/>
          <w:color w:val="FFFFFF" w:themeColor="background1"/>
          <w:sz w:val="20"/>
          <w:szCs w:val="20"/>
        </w:rPr>
        <w:t xml:space="preserve">1. Σκοπός </w:t>
      </w:r>
    </w:p>
    <w:p w:rsidR="00074573" w:rsidRPr="00EA4884" w:rsidRDefault="00385D9B" w:rsidP="00EA4884">
      <w:pPr>
        <w:widowControl w:val="0"/>
        <w:autoSpaceDE w:val="0"/>
        <w:autoSpaceDN w:val="0"/>
        <w:adjustRightInd w:val="0"/>
        <w:spacing w:after="120" w:line="280" w:lineRule="exact"/>
        <w:ind w:right="60"/>
        <w:rPr>
          <w:rFonts w:ascii="Tahoma" w:hAnsi="Tahoma" w:cs="Tahoma"/>
          <w:color w:val="000000"/>
          <w:sz w:val="20"/>
          <w:szCs w:val="20"/>
        </w:rPr>
      </w:pPr>
      <w:r>
        <w:rPr>
          <w:rFonts w:ascii="Tahoma" w:hAnsi="Tahoma" w:cs="Tahoma"/>
          <w:color w:val="000000"/>
          <w:sz w:val="20"/>
          <w:szCs w:val="20"/>
        </w:rPr>
        <w:t>Σ</w:t>
      </w:r>
      <w:r w:rsidR="00074573" w:rsidRPr="00EA4884">
        <w:rPr>
          <w:rFonts w:ascii="Tahoma" w:hAnsi="Tahoma" w:cs="Tahoma"/>
          <w:color w:val="000000"/>
          <w:sz w:val="20"/>
          <w:szCs w:val="20"/>
        </w:rPr>
        <w:t>κοπός της διαδικασίας είναι η επιστροφή κάθε δαπάνης, στην οποία δεν αντιστοιχεί ίσης αξίας παραδοθέν προϊόν, έργο ή υπηρεσία σύμφωνα με τους όρους της σχετικής σύμβασης ή απόφασης με την οποία αναλήφθηκε η υποχρέωση της δαπάνης ή η επιστροφή παρανόμως καταβληθείσας δαπάνης.</w:t>
      </w:r>
    </w:p>
    <w:p w:rsidR="00E41279" w:rsidRPr="00EA4884" w:rsidRDefault="008A3ECE" w:rsidP="00EA488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EA4884">
        <w:rPr>
          <w:rFonts w:ascii="Tahoma" w:hAnsi="Tahoma" w:cs="Tahoma"/>
          <w:b/>
          <w:bCs/>
          <w:color w:val="FFFFFF" w:themeColor="background1"/>
          <w:sz w:val="20"/>
          <w:szCs w:val="20"/>
        </w:rPr>
        <w:t xml:space="preserve">2. Πεδίο εφαρμογής </w:t>
      </w:r>
    </w:p>
    <w:p w:rsidR="00273CED" w:rsidRPr="00EA4884" w:rsidRDefault="00074573" w:rsidP="00273CED">
      <w:pPr>
        <w:widowControl w:val="0"/>
        <w:autoSpaceDE w:val="0"/>
        <w:autoSpaceDN w:val="0"/>
        <w:adjustRightInd w:val="0"/>
        <w:spacing w:after="120" w:line="280" w:lineRule="exact"/>
        <w:ind w:right="60"/>
        <w:rPr>
          <w:rFonts w:ascii="Tahoma" w:hAnsi="Tahoma" w:cs="Tahoma"/>
          <w:color w:val="000000"/>
          <w:sz w:val="20"/>
          <w:szCs w:val="20"/>
        </w:rPr>
      </w:pPr>
      <w:r w:rsidRPr="00EA4884">
        <w:rPr>
          <w:rFonts w:ascii="Tahoma" w:hAnsi="Tahoma" w:cs="Tahoma"/>
          <w:color w:val="000000"/>
          <w:sz w:val="20"/>
          <w:szCs w:val="20"/>
        </w:rPr>
        <w:t xml:space="preserve">Η διαδικασία εφαρμόζεται </w:t>
      </w:r>
      <w:r w:rsidR="00B06E5E">
        <w:rPr>
          <w:rFonts w:ascii="Tahoma" w:hAnsi="Tahoma" w:cs="Tahoma"/>
          <w:color w:val="000000"/>
          <w:sz w:val="20"/>
          <w:szCs w:val="20"/>
        </w:rPr>
        <w:t>για την</w:t>
      </w:r>
      <w:r w:rsidR="00FA430B">
        <w:rPr>
          <w:rFonts w:ascii="Tahoma" w:hAnsi="Tahoma" w:cs="Tahoma"/>
          <w:color w:val="000000"/>
          <w:sz w:val="20"/>
          <w:szCs w:val="20"/>
        </w:rPr>
        <w:t xml:space="preserve"> α</w:t>
      </w:r>
      <w:r w:rsidR="00B06E5E">
        <w:rPr>
          <w:rFonts w:ascii="Tahoma" w:hAnsi="Tahoma" w:cs="Tahoma"/>
          <w:color w:val="000000"/>
          <w:sz w:val="20"/>
          <w:szCs w:val="20"/>
        </w:rPr>
        <w:t>νάκτηση</w:t>
      </w:r>
      <w:r w:rsidRPr="00EA4884">
        <w:rPr>
          <w:rFonts w:ascii="Tahoma" w:hAnsi="Tahoma" w:cs="Tahoma"/>
          <w:color w:val="000000"/>
          <w:sz w:val="20"/>
          <w:szCs w:val="20"/>
        </w:rPr>
        <w:t xml:space="preserve"> </w:t>
      </w:r>
      <w:proofErr w:type="spellStart"/>
      <w:r w:rsidRPr="00EA4884">
        <w:rPr>
          <w:rFonts w:ascii="Tahoma" w:hAnsi="Tahoma" w:cs="Tahoma"/>
          <w:color w:val="000000"/>
          <w:sz w:val="20"/>
          <w:szCs w:val="20"/>
        </w:rPr>
        <w:t>αχρεωστήτως</w:t>
      </w:r>
      <w:proofErr w:type="spellEnd"/>
      <w:r w:rsidRPr="00EA4884">
        <w:rPr>
          <w:rFonts w:ascii="Tahoma" w:hAnsi="Tahoma" w:cs="Tahoma"/>
          <w:color w:val="000000"/>
          <w:sz w:val="20"/>
          <w:szCs w:val="20"/>
        </w:rPr>
        <w:t xml:space="preserve"> </w:t>
      </w:r>
      <w:r w:rsidR="00A239FB">
        <w:rPr>
          <w:rFonts w:ascii="Tahoma" w:hAnsi="Tahoma" w:cs="Tahoma"/>
          <w:color w:val="000000"/>
          <w:sz w:val="20"/>
          <w:szCs w:val="20"/>
        </w:rPr>
        <w:t xml:space="preserve">ή παρανόμως καταβληθέντων ποσών, </w:t>
      </w:r>
      <w:r w:rsidR="00273CED">
        <w:rPr>
          <w:rFonts w:ascii="Tahoma" w:hAnsi="Tahoma" w:cs="Tahoma"/>
          <w:color w:val="000000"/>
          <w:sz w:val="20"/>
          <w:szCs w:val="20"/>
        </w:rPr>
        <w:t>στις περιπτώσεις που προβλέπονται από την παρ. 3 του άρθρου 33 του Ν. 4314/2014</w:t>
      </w:r>
      <w:r w:rsidR="00273CED" w:rsidRPr="00011426">
        <w:rPr>
          <w:rFonts w:ascii="Tahoma" w:hAnsi="Tahoma" w:cs="Tahoma"/>
          <w:i/>
          <w:color w:val="000000"/>
          <w:sz w:val="20"/>
          <w:szCs w:val="20"/>
        </w:rPr>
        <w:t>.</w:t>
      </w:r>
    </w:p>
    <w:p w:rsidR="009226FE" w:rsidRPr="00EA4884" w:rsidRDefault="009226FE" w:rsidP="00EA488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EA4884">
        <w:rPr>
          <w:rFonts w:ascii="Tahoma" w:hAnsi="Tahoma" w:cs="Tahoma"/>
          <w:b/>
          <w:bCs/>
          <w:color w:val="FFFFFF" w:themeColor="background1"/>
          <w:sz w:val="20"/>
          <w:szCs w:val="20"/>
        </w:rPr>
        <w:t xml:space="preserve">3. Θεσμικό Πλαίσιο </w:t>
      </w:r>
    </w:p>
    <w:p w:rsidR="00573527" w:rsidRPr="00EC033E" w:rsidRDefault="00573527" w:rsidP="00EC033E">
      <w:pPr>
        <w:widowControl w:val="0"/>
        <w:autoSpaceDE w:val="0"/>
        <w:autoSpaceDN w:val="0"/>
        <w:adjustRightInd w:val="0"/>
        <w:spacing w:before="60" w:after="60" w:line="280" w:lineRule="exact"/>
        <w:ind w:right="62"/>
        <w:rPr>
          <w:rFonts w:ascii="Tahoma" w:hAnsi="Tahoma" w:cs="Tahoma"/>
          <w:sz w:val="20"/>
          <w:szCs w:val="20"/>
        </w:rPr>
      </w:pPr>
      <w:r w:rsidRPr="00EC033E">
        <w:rPr>
          <w:rFonts w:ascii="Tahoma" w:hAnsi="Tahoma" w:cs="Tahoma"/>
          <w:color w:val="000000"/>
          <w:sz w:val="20"/>
          <w:szCs w:val="20"/>
        </w:rPr>
        <w:t xml:space="preserve">Κανονισμός 1303/2013, </w:t>
      </w:r>
      <w:r w:rsidR="00074573" w:rsidRPr="00EC033E">
        <w:rPr>
          <w:rFonts w:ascii="Tahoma" w:hAnsi="Tahoma" w:cs="Tahoma"/>
          <w:sz w:val="20"/>
          <w:szCs w:val="20"/>
        </w:rPr>
        <w:t>Άρθρο 122, παρ.2</w:t>
      </w:r>
    </w:p>
    <w:p w:rsidR="000F126F" w:rsidRPr="00EC033E" w:rsidRDefault="000F126F" w:rsidP="00EC033E">
      <w:pPr>
        <w:widowControl w:val="0"/>
        <w:autoSpaceDE w:val="0"/>
        <w:autoSpaceDN w:val="0"/>
        <w:adjustRightInd w:val="0"/>
        <w:spacing w:before="60" w:after="60" w:line="280" w:lineRule="exact"/>
        <w:ind w:right="62"/>
        <w:rPr>
          <w:rFonts w:ascii="Tahoma" w:hAnsi="Tahoma" w:cs="Tahoma"/>
          <w:sz w:val="20"/>
          <w:szCs w:val="20"/>
        </w:rPr>
      </w:pPr>
      <w:r w:rsidRPr="00EC033E">
        <w:rPr>
          <w:rFonts w:ascii="Tahoma" w:hAnsi="Tahoma" w:cs="Tahoma"/>
          <w:sz w:val="20"/>
          <w:szCs w:val="20"/>
        </w:rPr>
        <w:t>Νόμος 4314/2014</w:t>
      </w:r>
      <w:r w:rsidR="00573527" w:rsidRPr="00EC033E">
        <w:rPr>
          <w:rFonts w:ascii="Tahoma" w:hAnsi="Tahoma" w:cs="Tahoma"/>
          <w:sz w:val="20"/>
          <w:szCs w:val="20"/>
        </w:rPr>
        <w:t>, Άρθρα</w:t>
      </w:r>
      <w:r w:rsidR="00B33888" w:rsidRPr="00EC033E">
        <w:rPr>
          <w:rFonts w:ascii="Tahoma" w:hAnsi="Tahoma" w:cs="Tahoma"/>
          <w:sz w:val="20"/>
          <w:szCs w:val="20"/>
        </w:rPr>
        <w:t xml:space="preserve"> 22</w:t>
      </w:r>
      <w:r w:rsidR="00573527" w:rsidRPr="00EC033E">
        <w:rPr>
          <w:rFonts w:ascii="Tahoma" w:hAnsi="Tahoma" w:cs="Tahoma"/>
          <w:sz w:val="20"/>
          <w:szCs w:val="20"/>
        </w:rPr>
        <w:t xml:space="preserve"> &amp; 33</w:t>
      </w:r>
    </w:p>
    <w:p w:rsidR="00715106" w:rsidRPr="00EC033E" w:rsidRDefault="007D7130" w:rsidP="00EC033E">
      <w:pPr>
        <w:widowControl w:val="0"/>
        <w:autoSpaceDE w:val="0"/>
        <w:autoSpaceDN w:val="0"/>
        <w:adjustRightInd w:val="0"/>
        <w:spacing w:before="60" w:after="60" w:line="280" w:lineRule="exact"/>
        <w:ind w:right="62"/>
        <w:rPr>
          <w:rFonts w:ascii="Tahoma" w:hAnsi="Tahoma" w:cs="Tahoma"/>
          <w:sz w:val="20"/>
          <w:szCs w:val="20"/>
        </w:rPr>
      </w:pPr>
      <w:r w:rsidRPr="005E16BF">
        <w:rPr>
          <w:rFonts w:ascii="Tahoma" w:hAnsi="Tahoma" w:cs="Tahoma"/>
          <w:sz w:val="20"/>
          <w:szCs w:val="20"/>
        </w:rPr>
        <w:t>ΚΥΑ Δημοσιονομικών Διορθώσεων</w:t>
      </w:r>
      <w:bookmarkStart w:id="1" w:name="_GoBack"/>
      <w:bookmarkEnd w:id="1"/>
      <w:r w:rsidRPr="00EC033E">
        <w:rPr>
          <w:rFonts w:ascii="Tahoma" w:hAnsi="Tahoma" w:cs="Tahoma"/>
          <w:sz w:val="20"/>
          <w:szCs w:val="20"/>
        </w:rPr>
        <w:t xml:space="preserve"> </w:t>
      </w:r>
    </w:p>
    <w:p w:rsidR="008A3ECE" w:rsidRPr="00B33888" w:rsidRDefault="009226FE" w:rsidP="00EA488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B33888">
        <w:rPr>
          <w:rFonts w:ascii="Tahoma" w:hAnsi="Tahoma" w:cs="Tahoma"/>
          <w:b/>
          <w:bCs/>
          <w:color w:val="FFFFFF" w:themeColor="background1"/>
          <w:sz w:val="20"/>
          <w:szCs w:val="20"/>
        </w:rPr>
        <w:t xml:space="preserve">4. </w:t>
      </w:r>
      <w:r w:rsidR="008A3ECE" w:rsidRPr="00B33888">
        <w:rPr>
          <w:rFonts w:ascii="Tahoma" w:hAnsi="Tahoma" w:cs="Tahoma"/>
          <w:b/>
          <w:bCs/>
          <w:color w:val="FFFFFF" w:themeColor="background1"/>
          <w:sz w:val="20"/>
          <w:szCs w:val="20"/>
        </w:rPr>
        <w:t xml:space="preserve">Περιγραφή </w:t>
      </w:r>
    </w:p>
    <w:p w:rsidR="00074573" w:rsidRDefault="00074573" w:rsidP="00EA4884">
      <w:pPr>
        <w:widowControl w:val="0"/>
        <w:autoSpaceDE w:val="0"/>
        <w:autoSpaceDN w:val="0"/>
        <w:adjustRightInd w:val="0"/>
        <w:spacing w:after="120" w:line="280" w:lineRule="exact"/>
        <w:ind w:right="60"/>
        <w:rPr>
          <w:rFonts w:ascii="Tahoma" w:hAnsi="Tahoma" w:cs="Tahoma"/>
          <w:i/>
          <w:color w:val="000000"/>
          <w:sz w:val="20"/>
          <w:szCs w:val="20"/>
        </w:rPr>
      </w:pPr>
      <w:r w:rsidRPr="00B33888">
        <w:rPr>
          <w:rFonts w:ascii="Tahoma" w:hAnsi="Tahoma" w:cs="Tahoma"/>
          <w:color w:val="000000"/>
          <w:sz w:val="20"/>
          <w:szCs w:val="20"/>
        </w:rPr>
        <w:t>Η διαδικασία</w:t>
      </w:r>
      <w:r w:rsidRPr="00EA4884">
        <w:rPr>
          <w:rFonts w:ascii="Tahoma" w:hAnsi="Tahoma" w:cs="Tahoma"/>
          <w:color w:val="000000"/>
          <w:sz w:val="20"/>
          <w:szCs w:val="20"/>
        </w:rPr>
        <w:t xml:space="preserve"> ενεργοποιείται, όταν </w:t>
      </w:r>
      <w:r w:rsidR="00573527">
        <w:rPr>
          <w:rFonts w:ascii="Tahoma" w:hAnsi="Tahoma" w:cs="Tahoma"/>
          <w:color w:val="000000"/>
          <w:sz w:val="20"/>
          <w:szCs w:val="20"/>
        </w:rPr>
        <w:t xml:space="preserve">η </w:t>
      </w:r>
      <w:r w:rsidR="00573527" w:rsidRPr="00573527">
        <w:rPr>
          <w:rFonts w:ascii="Tahoma" w:hAnsi="Tahoma" w:cs="Tahoma"/>
          <w:i/>
          <w:color w:val="000000"/>
          <w:sz w:val="20"/>
          <w:szCs w:val="20"/>
        </w:rPr>
        <w:t>Α</w:t>
      </w:r>
      <w:r w:rsidR="00B33888" w:rsidRPr="00573527">
        <w:rPr>
          <w:rFonts w:ascii="Tahoma" w:hAnsi="Tahoma" w:cs="Tahoma"/>
          <w:i/>
          <w:color w:val="000000"/>
          <w:sz w:val="20"/>
          <w:szCs w:val="20"/>
        </w:rPr>
        <w:t xml:space="preserve">πόφαση </w:t>
      </w:r>
      <w:r w:rsidR="00011426">
        <w:rPr>
          <w:rFonts w:ascii="Tahoma" w:hAnsi="Tahoma" w:cs="Tahoma"/>
          <w:i/>
          <w:color w:val="000000"/>
          <w:sz w:val="20"/>
          <w:szCs w:val="20"/>
        </w:rPr>
        <w:t>Δημοσιονομικής Δ</w:t>
      </w:r>
      <w:r w:rsidR="00B33888" w:rsidRPr="00573527">
        <w:rPr>
          <w:rFonts w:ascii="Tahoma" w:hAnsi="Tahoma" w:cs="Tahoma"/>
          <w:i/>
          <w:color w:val="000000"/>
          <w:sz w:val="20"/>
          <w:szCs w:val="20"/>
        </w:rPr>
        <w:t>ιόρθωσης</w:t>
      </w:r>
      <w:r w:rsidR="00B33888">
        <w:rPr>
          <w:rFonts w:ascii="Tahoma" w:hAnsi="Tahoma" w:cs="Tahoma"/>
          <w:color w:val="000000"/>
          <w:sz w:val="20"/>
          <w:szCs w:val="20"/>
        </w:rPr>
        <w:t xml:space="preserve"> </w:t>
      </w:r>
      <w:r w:rsidR="00573527">
        <w:rPr>
          <w:rFonts w:ascii="Tahoma" w:hAnsi="Tahoma" w:cs="Tahoma"/>
          <w:color w:val="000000"/>
          <w:sz w:val="20"/>
          <w:szCs w:val="20"/>
        </w:rPr>
        <w:t xml:space="preserve">συνιστά και </w:t>
      </w:r>
      <w:r w:rsidR="00573527" w:rsidRPr="00011426">
        <w:rPr>
          <w:rFonts w:ascii="Tahoma" w:hAnsi="Tahoma" w:cs="Tahoma"/>
          <w:i/>
          <w:color w:val="000000"/>
          <w:sz w:val="20"/>
          <w:szCs w:val="20"/>
        </w:rPr>
        <w:t>Απόφαση Ανάκτησης</w:t>
      </w:r>
      <w:r w:rsidR="00573527">
        <w:rPr>
          <w:rFonts w:ascii="Tahoma" w:hAnsi="Tahoma" w:cs="Tahoma"/>
          <w:color w:val="000000"/>
          <w:sz w:val="20"/>
          <w:szCs w:val="20"/>
        </w:rPr>
        <w:t xml:space="preserve"> </w:t>
      </w:r>
      <w:r w:rsidR="00547A22" w:rsidRPr="00011426">
        <w:rPr>
          <w:rFonts w:ascii="Tahoma" w:hAnsi="Tahoma" w:cs="Tahoma"/>
          <w:color w:val="000000"/>
          <w:sz w:val="20"/>
          <w:szCs w:val="20"/>
        </w:rPr>
        <w:t>(</w:t>
      </w:r>
      <w:r w:rsidR="00547A22" w:rsidRPr="00011426">
        <w:rPr>
          <w:rFonts w:ascii="Tahoma" w:hAnsi="Tahoma" w:cs="Tahoma"/>
          <w:i/>
          <w:color w:val="000000"/>
          <w:sz w:val="20"/>
          <w:szCs w:val="20"/>
        </w:rPr>
        <w:t>Έντυπο E.II</w:t>
      </w:r>
      <w:r w:rsidR="00547A22">
        <w:rPr>
          <w:rFonts w:ascii="Tahoma" w:hAnsi="Tahoma" w:cs="Tahoma"/>
          <w:i/>
          <w:color w:val="000000"/>
          <w:sz w:val="20"/>
          <w:szCs w:val="20"/>
        </w:rPr>
        <w:t>.7_4</w:t>
      </w:r>
      <w:r w:rsidR="00547A22" w:rsidRPr="00011426">
        <w:rPr>
          <w:rFonts w:ascii="Tahoma" w:hAnsi="Tahoma" w:cs="Tahoma"/>
          <w:i/>
          <w:color w:val="000000"/>
          <w:sz w:val="20"/>
          <w:szCs w:val="20"/>
        </w:rPr>
        <w:t>)</w:t>
      </w:r>
      <w:r w:rsidR="00B06E5E">
        <w:rPr>
          <w:rFonts w:ascii="Tahoma" w:hAnsi="Tahoma" w:cs="Tahoma"/>
          <w:i/>
          <w:color w:val="000000"/>
          <w:sz w:val="20"/>
          <w:szCs w:val="20"/>
        </w:rPr>
        <w:t xml:space="preserve">, </w:t>
      </w:r>
      <w:r w:rsidR="00B06E5E" w:rsidRPr="00B06E5E">
        <w:rPr>
          <w:rFonts w:ascii="Tahoma" w:hAnsi="Tahoma" w:cs="Tahoma"/>
          <w:color w:val="000000"/>
          <w:sz w:val="20"/>
          <w:szCs w:val="20"/>
        </w:rPr>
        <w:t>δηλαδή στις</w:t>
      </w:r>
      <w:r w:rsidR="00B06E5E">
        <w:rPr>
          <w:rFonts w:ascii="Tahoma" w:hAnsi="Tahoma" w:cs="Tahoma"/>
          <w:i/>
          <w:color w:val="000000"/>
          <w:sz w:val="20"/>
          <w:szCs w:val="20"/>
        </w:rPr>
        <w:t xml:space="preserve"> </w:t>
      </w:r>
      <w:r w:rsidR="00273CED">
        <w:rPr>
          <w:rFonts w:ascii="Tahoma" w:hAnsi="Tahoma" w:cs="Tahoma"/>
          <w:color w:val="000000"/>
          <w:sz w:val="20"/>
          <w:szCs w:val="20"/>
        </w:rPr>
        <w:t>περιπτώσεις που προβλέπονται</w:t>
      </w:r>
      <w:r w:rsidR="00011426">
        <w:rPr>
          <w:rFonts w:ascii="Tahoma" w:hAnsi="Tahoma" w:cs="Tahoma"/>
          <w:color w:val="000000"/>
          <w:sz w:val="20"/>
          <w:szCs w:val="20"/>
        </w:rPr>
        <w:t xml:space="preserve"> </w:t>
      </w:r>
      <w:r w:rsidR="00273CED">
        <w:rPr>
          <w:rFonts w:ascii="Tahoma" w:hAnsi="Tahoma" w:cs="Tahoma"/>
          <w:color w:val="000000"/>
          <w:sz w:val="20"/>
          <w:szCs w:val="20"/>
        </w:rPr>
        <w:t>από την</w:t>
      </w:r>
      <w:r w:rsidR="00011426">
        <w:rPr>
          <w:rFonts w:ascii="Tahoma" w:hAnsi="Tahoma" w:cs="Tahoma"/>
          <w:color w:val="000000"/>
          <w:sz w:val="20"/>
          <w:szCs w:val="20"/>
        </w:rPr>
        <w:t xml:space="preserve"> παρ. 3 του άρθρου 33 του </w:t>
      </w:r>
      <w:r w:rsidR="00547A22">
        <w:rPr>
          <w:rFonts w:ascii="Tahoma" w:hAnsi="Tahoma" w:cs="Tahoma"/>
          <w:color w:val="000000"/>
          <w:sz w:val="20"/>
          <w:szCs w:val="20"/>
        </w:rPr>
        <w:t>Ν</w:t>
      </w:r>
      <w:r w:rsidR="00011426">
        <w:rPr>
          <w:rFonts w:ascii="Tahoma" w:hAnsi="Tahoma" w:cs="Tahoma"/>
          <w:color w:val="000000"/>
          <w:sz w:val="20"/>
          <w:szCs w:val="20"/>
        </w:rPr>
        <w:t>. 4314/2014</w:t>
      </w:r>
      <w:r w:rsidR="00AA5B40" w:rsidRPr="00011426">
        <w:rPr>
          <w:rFonts w:ascii="Tahoma" w:hAnsi="Tahoma" w:cs="Tahoma"/>
          <w:i/>
          <w:color w:val="000000"/>
          <w:sz w:val="20"/>
          <w:szCs w:val="20"/>
        </w:rPr>
        <w:t>.</w:t>
      </w:r>
    </w:p>
    <w:p w:rsidR="00E85E5C" w:rsidRPr="00E85E5C" w:rsidRDefault="00E85E5C" w:rsidP="00EA4884">
      <w:pPr>
        <w:widowControl w:val="0"/>
        <w:autoSpaceDE w:val="0"/>
        <w:autoSpaceDN w:val="0"/>
        <w:adjustRightInd w:val="0"/>
        <w:spacing w:after="120" w:line="280" w:lineRule="exact"/>
        <w:ind w:right="60"/>
        <w:rPr>
          <w:rFonts w:ascii="Tahoma" w:hAnsi="Tahoma" w:cs="Tahoma"/>
          <w:color w:val="000000"/>
          <w:sz w:val="20"/>
          <w:szCs w:val="20"/>
        </w:rPr>
      </w:pPr>
      <w:r>
        <w:rPr>
          <w:rFonts w:ascii="Tahoma" w:hAnsi="Tahoma" w:cs="Tahoma"/>
          <w:color w:val="000000"/>
          <w:sz w:val="20"/>
          <w:szCs w:val="20"/>
        </w:rPr>
        <w:t xml:space="preserve">Με την έκδοση της </w:t>
      </w:r>
      <w:r w:rsidRPr="00E85E5C">
        <w:rPr>
          <w:rFonts w:ascii="Tahoma" w:hAnsi="Tahoma" w:cs="Tahoma"/>
          <w:i/>
          <w:color w:val="000000"/>
          <w:sz w:val="20"/>
          <w:szCs w:val="20"/>
        </w:rPr>
        <w:t>Απόφασης Δημοσιονομικής Διόρθωσης</w:t>
      </w:r>
      <w:r>
        <w:rPr>
          <w:rFonts w:ascii="Tahoma" w:hAnsi="Tahoma" w:cs="Tahoma"/>
          <w:color w:val="000000"/>
          <w:sz w:val="20"/>
          <w:szCs w:val="20"/>
        </w:rPr>
        <w:t>/</w:t>
      </w:r>
      <w:r w:rsidRPr="00E85E5C">
        <w:rPr>
          <w:rFonts w:ascii="Tahoma" w:hAnsi="Tahoma" w:cs="Tahoma"/>
          <w:i/>
          <w:color w:val="000000"/>
          <w:sz w:val="20"/>
          <w:szCs w:val="20"/>
        </w:rPr>
        <w:t xml:space="preserve"> Ανάκτησης</w:t>
      </w:r>
      <w:r>
        <w:rPr>
          <w:rFonts w:ascii="Tahoma" w:hAnsi="Tahoma" w:cs="Tahoma"/>
          <w:color w:val="000000"/>
          <w:sz w:val="20"/>
          <w:szCs w:val="20"/>
        </w:rPr>
        <w:t xml:space="preserve"> </w:t>
      </w:r>
      <w:proofErr w:type="spellStart"/>
      <w:r w:rsidRPr="00EA4884">
        <w:rPr>
          <w:rFonts w:ascii="Tahoma" w:hAnsi="Tahoma" w:cs="Tahoma"/>
          <w:sz w:val="20"/>
          <w:szCs w:val="20"/>
        </w:rPr>
        <w:t>αχρεωστήτως</w:t>
      </w:r>
      <w:proofErr w:type="spellEnd"/>
      <w:r w:rsidRPr="00EA4884">
        <w:rPr>
          <w:rFonts w:ascii="Tahoma" w:hAnsi="Tahoma" w:cs="Tahoma"/>
          <w:sz w:val="20"/>
          <w:szCs w:val="20"/>
        </w:rPr>
        <w:t xml:space="preserve"> ή παρανόμως καταβληθέντων ποσών</w:t>
      </w:r>
      <w:r>
        <w:rPr>
          <w:rFonts w:ascii="Tahoma" w:hAnsi="Tahoma" w:cs="Tahoma"/>
          <w:color w:val="000000"/>
          <w:sz w:val="20"/>
          <w:szCs w:val="20"/>
        </w:rPr>
        <w:t xml:space="preserve"> και προκειμένου να καταβληθούν τα σχετικά ποσά, η</w:t>
      </w:r>
      <w:r w:rsidRPr="00E85E5C">
        <w:rPr>
          <w:rFonts w:ascii="Tahoma" w:hAnsi="Tahoma" w:cs="Tahoma"/>
          <w:color w:val="000000"/>
          <w:sz w:val="20"/>
          <w:szCs w:val="20"/>
        </w:rPr>
        <w:t xml:space="preserve"> ΔΑ/ ΕΦ</w:t>
      </w:r>
      <w:r>
        <w:rPr>
          <w:rFonts w:ascii="Tahoma" w:hAnsi="Tahoma" w:cs="Tahoma"/>
          <w:color w:val="000000"/>
          <w:sz w:val="20"/>
          <w:szCs w:val="20"/>
        </w:rPr>
        <w:t xml:space="preserve"> συμπληρώνει το </w:t>
      </w:r>
      <w:r w:rsidRPr="00E85E5C">
        <w:rPr>
          <w:rFonts w:ascii="Tahoma" w:hAnsi="Tahoma" w:cs="Tahoma"/>
          <w:i/>
          <w:color w:val="000000"/>
          <w:sz w:val="20"/>
          <w:szCs w:val="20"/>
        </w:rPr>
        <w:t xml:space="preserve">Έντυπο </w:t>
      </w:r>
      <w:r w:rsidRPr="00E85E5C">
        <w:rPr>
          <w:rFonts w:ascii="Tahoma" w:hAnsi="Tahoma" w:cs="Tahoma"/>
          <w:i/>
          <w:sz w:val="20"/>
          <w:szCs w:val="20"/>
        </w:rPr>
        <w:t xml:space="preserve">Ε.ΙΙΙ.2_1 </w:t>
      </w:r>
      <w:r>
        <w:rPr>
          <w:rFonts w:ascii="Tahoma" w:hAnsi="Tahoma" w:cs="Tahoma"/>
          <w:i/>
          <w:sz w:val="20"/>
          <w:szCs w:val="20"/>
        </w:rPr>
        <w:t>Σημείω</w:t>
      </w:r>
      <w:r w:rsidRPr="00E85E5C">
        <w:rPr>
          <w:rFonts w:ascii="Tahoma" w:hAnsi="Tahoma" w:cs="Tahoma"/>
          <w:i/>
          <w:sz w:val="20"/>
          <w:szCs w:val="20"/>
        </w:rPr>
        <w:t>μα Κατάθεσης</w:t>
      </w:r>
      <w:r>
        <w:rPr>
          <w:rFonts w:ascii="Tahoma" w:hAnsi="Tahoma" w:cs="Tahoma"/>
          <w:i/>
          <w:sz w:val="20"/>
          <w:szCs w:val="20"/>
        </w:rPr>
        <w:t xml:space="preserve">, </w:t>
      </w:r>
      <w:r w:rsidRPr="00E85E5C">
        <w:rPr>
          <w:rFonts w:ascii="Tahoma" w:hAnsi="Tahoma" w:cs="Tahoma"/>
          <w:sz w:val="20"/>
          <w:szCs w:val="20"/>
        </w:rPr>
        <w:t>το οποίο</w:t>
      </w:r>
      <w:r>
        <w:rPr>
          <w:rFonts w:ascii="Tahoma" w:hAnsi="Tahoma" w:cs="Tahoma"/>
          <w:i/>
          <w:sz w:val="20"/>
          <w:szCs w:val="20"/>
        </w:rPr>
        <w:t xml:space="preserve"> </w:t>
      </w:r>
      <w:r>
        <w:rPr>
          <w:rFonts w:ascii="Tahoma" w:hAnsi="Tahoma" w:cs="Tahoma"/>
          <w:sz w:val="20"/>
          <w:szCs w:val="20"/>
        </w:rPr>
        <w:t xml:space="preserve">κοινοποιεί στο Δικαιούχο, μαζί με την </w:t>
      </w:r>
      <w:r w:rsidRPr="00E85E5C">
        <w:rPr>
          <w:rFonts w:ascii="Tahoma" w:hAnsi="Tahoma" w:cs="Tahoma"/>
          <w:color w:val="000000"/>
          <w:sz w:val="20"/>
          <w:szCs w:val="20"/>
        </w:rPr>
        <w:t>Απόφαση Δημοσιονομικής Διόρθωσης/ Ανάκτησης.</w:t>
      </w:r>
    </w:p>
    <w:p w:rsidR="002F6B51" w:rsidRPr="00EA4884" w:rsidRDefault="00074573" w:rsidP="00EA4884">
      <w:pPr>
        <w:pStyle w:val="a8"/>
        <w:keepNext/>
        <w:numPr>
          <w:ilvl w:val="1"/>
          <w:numId w:val="12"/>
        </w:numPr>
        <w:spacing w:before="240" w:after="120" w:line="280" w:lineRule="exact"/>
        <w:ind w:left="357" w:hanging="357"/>
        <w:contextualSpacing w:val="0"/>
        <w:rPr>
          <w:rFonts w:ascii="Tahoma" w:hAnsi="Tahoma" w:cs="Tahoma"/>
          <w:b/>
          <w:bCs/>
          <w:color w:val="990000"/>
          <w:sz w:val="20"/>
          <w:szCs w:val="20"/>
        </w:rPr>
      </w:pPr>
      <w:r w:rsidRPr="00EA4884">
        <w:rPr>
          <w:rFonts w:ascii="Tahoma" w:hAnsi="Tahoma" w:cs="Tahoma"/>
          <w:b/>
          <w:bCs/>
          <w:color w:val="800000"/>
          <w:sz w:val="20"/>
          <w:szCs w:val="20"/>
        </w:rPr>
        <w:t>Καταβολή ποσού</w:t>
      </w:r>
    </w:p>
    <w:p w:rsidR="008A3ECE" w:rsidRPr="00EA4884" w:rsidRDefault="00AA5B40" w:rsidP="00EA4884">
      <w:pPr>
        <w:keepNext/>
        <w:numPr>
          <w:ilvl w:val="0"/>
          <w:numId w:val="4"/>
        </w:numPr>
        <w:spacing w:before="240" w:after="120" w:line="280" w:lineRule="exact"/>
        <w:ind w:left="357" w:hanging="357"/>
        <w:rPr>
          <w:rFonts w:ascii="Tahoma" w:hAnsi="Tahoma" w:cs="Tahoma"/>
          <w:bCs/>
          <w:i/>
          <w:color w:val="990000"/>
          <w:sz w:val="20"/>
          <w:szCs w:val="20"/>
        </w:rPr>
      </w:pPr>
      <w:r w:rsidRPr="00EA4884">
        <w:rPr>
          <w:rFonts w:ascii="Tahoma" w:hAnsi="Tahoma" w:cs="Tahoma"/>
          <w:bCs/>
          <w:i/>
          <w:color w:val="990000"/>
          <w:sz w:val="20"/>
          <w:szCs w:val="20"/>
        </w:rPr>
        <w:t>Εμπρόθεσμη καταβολή ποσού</w:t>
      </w:r>
    </w:p>
    <w:p w:rsidR="00E41279" w:rsidRPr="00EA4884" w:rsidRDefault="00AA5B40" w:rsidP="00EA4884">
      <w:pPr>
        <w:spacing w:after="120" w:line="280" w:lineRule="exact"/>
        <w:rPr>
          <w:rFonts w:ascii="Tahoma" w:hAnsi="Tahoma" w:cs="Tahoma"/>
          <w:sz w:val="20"/>
          <w:szCs w:val="20"/>
        </w:rPr>
      </w:pPr>
      <w:r w:rsidRPr="00EA4884">
        <w:rPr>
          <w:rFonts w:ascii="Tahoma" w:hAnsi="Tahoma" w:cs="Tahoma"/>
          <w:sz w:val="20"/>
          <w:szCs w:val="20"/>
        </w:rPr>
        <w:t xml:space="preserve">Η ανάκτηση των ποσών για τα οποία έχει εκδοθεί </w:t>
      </w:r>
      <w:r w:rsidRPr="00F00340">
        <w:rPr>
          <w:rFonts w:ascii="Tahoma" w:hAnsi="Tahoma" w:cs="Tahoma"/>
          <w:i/>
          <w:sz w:val="20"/>
          <w:szCs w:val="20"/>
        </w:rPr>
        <w:t xml:space="preserve">Απόφαση </w:t>
      </w:r>
      <w:r w:rsidR="005C0B08" w:rsidRPr="00F00340">
        <w:rPr>
          <w:rFonts w:ascii="Tahoma" w:hAnsi="Tahoma" w:cs="Tahoma"/>
          <w:i/>
          <w:sz w:val="20"/>
          <w:szCs w:val="20"/>
        </w:rPr>
        <w:t xml:space="preserve">Δημοσιονομικής Διόρθωσης/ </w:t>
      </w:r>
      <w:r w:rsidRPr="00F00340">
        <w:rPr>
          <w:rFonts w:ascii="Tahoma" w:hAnsi="Tahoma" w:cs="Tahoma"/>
          <w:i/>
          <w:sz w:val="20"/>
          <w:szCs w:val="20"/>
        </w:rPr>
        <w:t>Ανάκτησης</w:t>
      </w:r>
      <w:r w:rsidRPr="00EA4884">
        <w:rPr>
          <w:rFonts w:ascii="Tahoma" w:hAnsi="Tahoma" w:cs="Tahoma"/>
          <w:sz w:val="20"/>
          <w:szCs w:val="20"/>
        </w:rPr>
        <w:t>, γίνεται μέσω της καταβολής του ποσού από το Δικαιούχο, σε οποιαδήποτε Δημόσ</w:t>
      </w:r>
      <w:r w:rsidR="00E85E5C">
        <w:rPr>
          <w:rFonts w:ascii="Tahoma" w:hAnsi="Tahoma" w:cs="Tahoma"/>
          <w:sz w:val="20"/>
          <w:szCs w:val="20"/>
        </w:rPr>
        <w:t xml:space="preserve">ια Οικονομική Υπηρεσία (Δ.Ο.Υ.), </w:t>
      </w:r>
      <w:r w:rsidRPr="00EA4884">
        <w:rPr>
          <w:rFonts w:ascii="Tahoma" w:hAnsi="Tahoma" w:cs="Tahoma"/>
          <w:sz w:val="20"/>
          <w:szCs w:val="20"/>
        </w:rPr>
        <w:t>εντός δ</w:t>
      </w:r>
      <w:r w:rsidR="00E85E5C">
        <w:rPr>
          <w:rFonts w:ascii="Tahoma" w:hAnsi="Tahoma" w:cs="Tahoma"/>
          <w:sz w:val="20"/>
          <w:szCs w:val="20"/>
        </w:rPr>
        <w:t>ε</w:t>
      </w:r>
      <w:r w:rsidRPr="00EA4884">
        <w:rPr>
          <w:rFonts w:ascii="Tahoma" w:hAnsi="Tahoma" w:cs="Tahoma"/>
          <w:sz w:val="20"/>
          <w:szCs w:val="20"/>
        </w:rPr>
        <w:t xml:space="preserve">καπέντε (15) ημερολογιακών ημερών από την έγγραφη κοινοποίηση </w:t>
      </w:r>
      <w:r w:rsidR="00E85E5C">
        <w:rPr>
          <w:rFonts w:ascii="Tahoma" w:hAnsi="Tahoma" w:cs="Tahoma"/>
          <w:sz w:val="20"/>
          <w:szCs w:val="20"/>
        </w:rPr>
        <w:t xml:space="preserve">σε αυτόν, </w:t>
      </w:r>
      <w:r w:rsidRPr="00EA4884">
        <w:rPr>
          <w:rFonts w:ascii="Tahoma" w:hAnsi="Tahoma" w:cs="Tahoma"/>
          <w:sz w:val="20"/>
          <w:szCs w:val="20"/>
        </w:rPr>
        <w:t>μέσω συστημένης επιστολής ή</w:t>
      </w:r>
      <w:r w:rsidR="00011426">
        <w:rPr>
          <w:rFonts w:ascii="Tahoma" w:hAnsi="Tahoma" w:cs="Tahoma"/>
          <w:sz w:val="20"/>
          <w:szCs w:val="20"/>
        </w:rPr>
        <w:t>/και</w:t>
      </w:r>
      <w:r w:rsidRPr="00EA4884">
        <w:rPr>
          <w:rFonts w:ascii="Tahoma" w:hAnsi="Tahoma" w:cs="Tahoma"/>
          <w:sz w:val="20"/>
          <w:szCs w:val="20"/>
        </w:rPr>
        <w:t xml:space="preserve"> με απόδειξη παραλαβής</w:t>
      </w:r>
      <w:r w:rsidR="00E85E5C">
        <w:rPr>
          <w:rFonts w:ascii="Tahoma" w:hAnsi="Tahoma" w:cs="Tahoma"/>
          <w:sz w:val="20"/>
          <w:szCs w:val="20"/>
        </w:rPr>
        <w:t>,</w:t>
      </w:r>
      <w:r w:rsidRPr="00EA4884">
        <w:rPr>
          <w:rFonts w:ascii="Tahoma" w:hAnsi="Tahoma" w:cs="Tahoma"/>
          <w:sz w:val="20"/>
          <w:szCs w:val="20"/>
        </w:rPr>
        <w:t xml:space="preserve"> της </w:t>
      </w:r>
      <w:r w:rsidR="00F00340" w:rsidRPr="00F00340">
        <w:rPr>
          <w:rFonts w:ascii="Tahoma" w:hAnsi="Tahoma" w:cs="Tahoma"/>
          <w:i/>
          <w:sz w:val="20"/>
          <w:szCs w:val="20"/>
        </w:rPr>
        <w:t>Απόφαση</w:t>
      </w:r>
      <w:r w:rsidR="00F00340">
        <w:rPr>
          <w:rFonts w:ascii="Tahoma" w:hAnsi="Tahoma" w:cs="Tahoma"/>
          <w:i/>
          <w:sz w:val="20"/>
          <w:szCs w:val="20"/>
        </w:rPr>
        <w:t>ς</w:t>
      </w:r>
      <w:r w:rsidR="00F00340" w:rsidRPr="00F00340">
        <w:rPr>
          <w:rFonts w:ascii="Tahoma" w:hAnsi="Tahoma" w:cs="Tahoma"/>
          <w:i/>
          <w:sz w:val="20"/>
          <w:szCs w:val="20"/>
        </w:rPr>
        <w:t xml:space="preserve"> Δημοσιονομικής Διόρθωσης/ Ανάκτησης</w:t>
      </w:r>
      <w:r w:rsidR="00F00340" w:rsidRPr="00EA4884">
        <w:rPr>
          <w:rFonts w:ascii="Tahoma" w:hAnsi="Tahoma" w:cs="Tahoma"/>
          <w:sz w:val="20"/>
          <w:szCs w:val="20"/>
        </w:rPr>
        <w:t xml:space="preserve"> </w:t>
      </w:r>
      <w:r w:rsidR="00EB05B9">
        <w:rPr>
          <w:rFonts w:ascii="Tahoma" w:hAnsi="Tahoma" w:cs="Tahoma"/>
          <w:sz w:val="20"/>
          <w:szCs w:val="20"/>
        </w:rPr>
        <w:t xml:space="preserve">και του </w:t>
      </w:r>
      <w:r w:rsidR="00EB05B9">
        <w:rPr>
          <w:rFonts w:ascii="Tahoma" w:hAnsi="Tahoma" w:cs="Tahoma"/>
          <w:i/>
          <w:sz w:val="20"/>
          <w:szCs w:val="20"/>
        </w:rPr>
        <w:t xml:space="preserve">Σημειώματος Κατάθεσης </w:t>
      </w:r>
      <w:r w:rsidR="00DC3312" w:rsidRPr="00DC3312">
        <w:rPr>
          <w:rFonts w:ascii="Tahoma" w:hAnsi="Tahoma" w:cs="Tahoma"/>
          <w:sz w:val="20"/>
          <w:szCs w:val="20"/>
        </w:rPr>
        <w:t>που τη συνοδεύει</w:t>
      </w:r>
      <w:r w:rsidR="00E85E5C">
        <w:rPr>
          <w:rFonts w:ascii="Tahoma" w:hAnsi="Tahoma" w:cs="Tahoma"/>
          <w:sz w:val="20"/>
          <w:szCs w:val="20"/>
        </w:rPr>
        <w:t>.</w:t>
      </w:r>
    </w:p>
    <w:p w:rsidR="00AA5B40" w:rsidRPr="00D604B3" w:rsidRDefault="00AA5B40" w:rsidP="00EA4884">
      <w:pPr>
        <w:spacing w:after="120" w:line="280" w:lineRule="exact"/>
        <w:rPr>
          <w:rFonts w:ascii="Tahoma" w:hAnsi="Tahoma" w:cs="Tahoma"/>
          <w:sz w:val="20"/>
          <w:szCs w:val="20"/>
        </w:rPr>
      </w:pPr>
      <w:r w:rsidRPr="00EA4884">
        <w:rPr>
          <w:rFonts w:ascii="Tahoma" w:hAnsi="Tahoma" w:cs="Tahoma"/>
          <w:sz w:val="20"/>
          <w:szCs w:val="20"/>
        </w:rPr>
        <w:t xml:space="preserve">Για την καταβολή του ποσού, ο Δικαιούχος οφείλει να προσκομίσει στη Δ.Ο.Υ. </w:t>
      </w:r>
      <w:r w:rsidR="001D4127">
        <w:rPr>
          <w:rFonts w:ascii="Tahoma" w:hAnsi="Tahoma" w:cs="Tahoma"/>
          <w:sz w:val="20"/>
          <w:szCs w:val="20"/>
        </w:rPr>
        <w:t xml:space="preserve">τόσο </w:t>
      </w:r>
      <w:r w:rsidRPr="00D604B3">
        <w:rPr>
          <w:rFonts w:ascii="Tahoma" w:hAnsi="Tahoma" w:cs="Tahoma"/>
          <w:sz w:val="20"/>
          <w:szCs w:val="20"/>
        </w:rPr>
        <w:t xml:space="preserve">τη σχετική Απόφαση </w:t>
      </w:r>
      <w:r w:rsidR="00D604B3" w:rsidRPr="00D604B3">
        <w:rPr>
          <w:rFonts w:ascii="Tahoma" w:hAnsi="Tahoma" w:cs="Tahoma"/>
          <w:sz w:val="20"/>
          <w:szCs w:val="20"/>
        </w:rPr>
        <w:t xml:space="preserve">Δημοσιονομικής Διόρθωσης/ </w:t>
      </w:r>
      <w:r w:rsidRPr="00D604B3">
        <w:rPr>
          <w:rFonts w:ascii="Tahoma" w:hAnsi="Tahoma" w:cs="Tahoma"/>
          <w:sz w:val="20"/>
          <w:szCs w:val="20"/>
        </w:rPr>
        <w:t xml:space="preserve">Ανάκτησης </w:t>
      </w:r>
      <w:r w:rsidR="009720CC">
        <w:rPr>
          <w:rFonts w:ascii="Tahoma" w:hAnsi="Tahoma" w:cs="Tahoma"/>
          <w:sz w:val="20"/>
          <w:szCs w:val="20"/>
        </w:rPr>
        <w:t xml:space="preserve">όσο </w:t>
      </w:r>
      <w:r w:rsidRPr="00D604B3">
        <w:rPr>
          <w:rFonts w:ascii="Tahoma" w:hAnsi="Tahoma" w:cs="Tahoma"/>
          <w:sz w:val="20"/>
          <w:szCs w:val="20"/>
        </w:rPr>
        <w:t xml:space="preserve">και </w:t>
      </w:r>
      <w:r w:rsidR="001D4127" w:rsidRPr="00D604B3">
        <w:rPr>
          <w:rFonts w:ascii="Tahoma" w:hAnsi="Tahoma" w:cs="Tahoma"/>
          <w:sz w:val="20"/>
          <w:szCs w:val="20"/>
        </w:rPr>
        <w:t xml:space="preserve">το </w:t>
      </w:r>
      <w:r w:rsidR="00D604B3" w:rsidRPr="00D604B3">
        <w:rPr>
          <w:rFonts w:ascii="Tahoma" w:hAnsi="Tahoma" w:cs="Tahoma"/>
          <w:sz w:val="20"/>
          <w:szCs w:val="20"/>
        </w:rPr>
        <w:t>Σημείωμα Κατάθεσης.</w:t>
      </w:r>
    </w:p>
    <w:p w:rsidR="00D822AC" w:rsidRPr="007D7130" w:rsidRDefault="00AA5B40" w:rsidP="00EA4884">
      <w:pPr>
        <w:spacing w:after="120" w:line="280" w:lineRule="exact"/>
        <w:rPr>
          <w:rFonts w:ascii="Tahoma" w:hAnsi="Tahoma" w:cs="Tahoma"/>
          <w:color w:val="000000"/>
          <w:sz w:val="20"/>
          <w:szCs w:val="20"/>
        </w:rPr>
      </w:pPr>
      <w:r w:rsidRPr="00EA4884">
        <w:rPr>
          <w:rFonts w:ascii="Tahoma" w:hAnsi="Tahoma" w:cs="Tahoma"/>
          <w:sz w:val="20"/>
          <w:szCs w:val="20"/>
        </w:rPr>
        <w:t xml:space="preserve">Η Δ.Ο.Υ. </w:t>
      </w:r>
      <w:r w:rsidR="000C3693">
        <w:rPr>
          <w:rFonts w:ascii="Tahoma" w:hAnsi="Tahoma" w:cs="Tahoma"/>
          <w:sz w:val="20"/>
          <w:szCs w:val="20"/>
        </w:rPr>
        <w:t xml:space="preserve">βεβαιώνει την είσπραξη </w:t>
      </w:r>
      <w:r w:rsidR="000C3693" w:rsidRPr="00EA4884">
        <w:rPr>
          <w:rFonts w:ascii="Tahoma" w:hAnsi="Tahoma" w:cs="Tahoma"/>
          <w:sz w:val="20"/>
          <w:szCs w:val="20"/>
        </w:rPr>
        <w:t>του οφειλόμενου ποσού</w:t>
      </w:r>
      <w:r w:rsidR="000C3693">
        <w:rPr>
          <w:rFonts w:ascii="Tahoma" w:hAnsi="Tahoma" w:cs="Tahoma"/>
          <w:sz w:val="20"/>
          <w:szCs w:val="20"/>
        </w:rPr>
        <w:t xml:space="preserve"> στο Έντυπο </w:t>
      </w:r>
      <w:r w:rsidR="000C3693" w:rsidRPr="00137A2D">
        <w:rPr>
          <w:rFonts w:ascii="Tahoma" w:hAnsi="Tahoma" w:cs="Tahoma"/>
          <w:sz w:val="20"/>
          <w:szCs w:val="20"/>
        </w:rPr>
        <w:t>Ε.ΙΙΙ.2_1</w:t>
      </w:r>
      <w:r w:rsidR="000C3693">
        <w:rPr>
          <w:rFonts w:ascii="Tahoma" w:hAnsi="Tahoma" w:cs="Tahoma"/>
          <w:sz w:val="20"/>
          <w:szCs w:val="20"/>
        </w:rPr>
        <w:t xml:space="preserve"> (Σημείωμα Κατάθεσης) και το αποστέλλει</w:t>
      </w:r>
      <w:r w:rsidR="009720CC">
        <w:rPr>
          <w:rFonts w:ascii="Tahoma" w:hAnsi="Tahoma" w:cs="Tahoma"/>
          <w:sz w:val="20"/>
          <w:szCs w:val="20"/>
        </w:rPr>
        <w:t>,</w:t>
      </w:r>
      <w:r w:rsidR="000C3693">
        <w:rPr>
          <w:rFonts w:ascii="Tahoma" w:hAnsi="Tahoma" w:cs="Tahoma"/>
          <w:sz w:val="20"/>
          <w:szCs w:val="20"/>
        </w:rPr>
        <w:t xml:space="preserve"> </w:t>
      </w:r>
      <w:r w:rsidR="009720CC" w:rsidRPr="00D604B3">
        <w:rPr>
          <w:rFonts w:ascii="Tahoma" w:hAnsi="Tahoma" w:cs="Tahoma"/>
          <w:sz w:val="20"/>
          <w:szCs w:val="20"/>
        </w:rPr>
        <w:t xml:space="preserve">εντός δεκαπέντε (15) </w:t>
      </w:r>
      <w:r w:rsidR="009720CC">
        <w:rPr>
          <w:rFonts w:ascii="Tahoma" w:hAnsi="Tahoma" w:cs="Tahoma"/>
          <w:sz w:val="20"/>
          <w:szCs w:val="20"/>
        </w:rPr>
        <w:t xml:space="preserve">ημερολογιακών </w:t>
      </w:r>
      <w:r w:rsidR="009720CC" w:rsidRPr="00D604B3">
        <w:rPr>
          <w:rFonts w:ascii="Tahoma" w:hAnsi="Tahoma" w:cs="Tahoma"/>
          <w:sz w:val="20"/>
          <w:szCs w:val="20"/>
        </w:rPr>
        <w:t>ημερών</w:t>
      </w:r>
      <w:r w:rsidR="009720CC">
        <w:rPr>
          <w:rFonts w:ascii="Tahoma" w:hAnsi="Tahoma" w:cs="Tahoma"/>
          <w:sz w:val="20"/>
          <w:szCs w:val="20"/>
        </w:rPr>
        <w:t xml:space="preserve">, </w:t>
      </w:r>
      <w:r w:rsidR="000C3693">
        <w:rPr>
          <w:rFonts w:ascii="Tahoma" w:hAnsi="Tahoma" w:cs="Tahoma"/>
          <w:sz w:val="20"/>
          <w:szCs w:val="20"/>
        </w:rPr>
        <w:t xml:space="preserve">στην </w:t>
      </w:r>
      <w:r w:rsidR="000C3693" w:rsidRPr="00EA4884">
        <w:rPr>
          <w:rFonts w:ascii="Tahoma" w:hAnsi="Tahoma" w:cs="Tahoma"/>
          <w:sz w:val="20"/>
          <w:szCs w:val="20"/>
        </w:rPr>
        <w:t xml:space="preserve">Υπηρεσία που εξέδωσε την </w:t>
      </w:r>
      <w:r w:rsidR="000C3693" w:rsidRPr="00D604B3">
        <w:rPr>
          <w:rFonts w:ascii="Tahoma" w:hAnsi="Tahoma" w:cs="Tahoma"/>
          <w:sz w:val="20"/>
          <w:szCs w:val="20"/>
        </w:rPr>
        <w:t xml:space="preserve">Απόφαση Δημοσιονομικής Διόρθωσης/ Ανάκτησης </w:t>
      </w:r>
      <w:r w:rsidR="000C3693">
        <w:rPr>
          <w:rFonts w:ascii="Tahoma" w:hAnsi="Tahoma" w:cs="Tahoma"/>
          <w:sz w:val="20"/>
          <w:szCs w:val="20"/>
        </w:rPr>
        <w:t xml:space="preserve">και </w:t>
      </w:r>
      <w:r w:rsidR="000C3693" w:rsidRPr="00EA4884">
        <w:rPr>
          <w:rFonts w:ascii="Tahoma" w:hAnsi="Tahoma" w:cs="Tahoma"/>
          <w:sz w:val="20"/>
          <w:szCs w:val="20"/>
        </w:rPr>
        <w:t>στην Αρχή Πιστοποίησης</w:t>
      </w:r>
      <w:r w:rsidR="009720CC">
        <w:rPr>
          <w:rFonts w:ascii="Tahoma" w:hAnsi="Tahoma" w:cs="Tahoma"/>
          <w:sz w:val="20"/>
          <w:szCs w:val="20"/>
        </w:rPr>
        <w:t>.</w:t>
      </w:r>
      <w:r w:rsidR="000C3693">
        <w:rPr>
          <w:rFonts w:ascii="Tahoma" w:hAnsi="Tahoma" w:cs="Tahoma"/>
          <w:sz w:val="20"/>
          <w:szCs w:val="20"/>
        </w:rPr>
        <w:t xml:space="preserve"> </w:t>
      </w:r>
      <w:r w:rsidRPr="00EA4884">
        <w:rPr>
          <w:rFonts w:ascii="Tahoma" w:hAnsi="Tahoma" w:cs="Tahoma"/>
          <w:sz w:val="20"/>
          <w:szCs w:val="20"/>
        </w:rPr>
        <w:t>Εκτός από τη Δ.Ο.Υ.</w:t>
      </w:r>
      <w:r w:rsidR="008C1F7B">
        <w:rPr>
          <w:rFonts w:ascii="Tahoma" w:hAnsi="Tahoma" w:cs="Tahoma"/>
          <w:sz w:val="20"/>
          <w:szCs w:val="20"/>
        </w:rPr>
        <w:t>,</w:t>
      </w:r>
      <w:r w:rsidRPr="00EA4884">
        <w:rPr>
          <w:rFonts w:ascii="Tahoma" w:hAnsi="Tahoma" w:cs="Tahoma"/>
          <w:sz w:val="20"/>
          <w:szCs w:val="20"/>
        </w:rPr>
        <w:t xml:space="preserve"> </w:t>
      </w:r>
      <w:r w:rsidR="008C1F7B">
        <w:rPr>
          <w:rFonts w:ascii="Tahoma" w:hAnsi="Tahoma" w:cs="Tahoma"/>
          <w:color w:val="000000"/>
          <w:sz w:val="20"/>
          <w:szCs w:val="20"/>
        </w:rPr>
        <w:t>την Υ</w:t>
      </w:r>
      <w:r w:rsidR="008C1F7B" w:rsidRPr="00346DBB">
        <w:rPr>
          <w:rFonts w:ascii="Tahoma" w:hAnsi="Tahoma" w:cs="Tahoma"/>
          <w:color w:val="000000"/>
          <w:sz w:val="20"/>
          <w:szCs w:val="20"/>
        </w:rPr>
        <w:t>πηρεσία ενημερώνει και ο υπόχρεος με την προσκόμιση σε αυτήν των στοιχείων τεκμηρίωσης του καταβληθέντος ποσού</w:t>
      </w:r>
      <w:r w:rsidR="008C08C5">
        <w:rPr>
          <w:rFonts w:ascii="Tahoma" w:hAnsi="Tahoma" w:cs="Tahoma"/>
          <w:color w:val="000000"/>
          <w:sz w:val="20"/>
          <w:szCs w:val="20"/>
        </w:rPr>
        <w:t xml:space="preserve"> </w:t>
      </w:r>
      <w:r w:rsidR="008C08C5" w:rsidRPr="00D604B3">
        <w:rPr>
          <w:rFonts w:ascii="Tahoma" w:hAnsi="Tahoma" w:cs="Tahoma"/>
          <w:sz w:val="20"/>
          <w:szCs w:val="20"/>
        </w:rPr>
        <w:t xml:space="preserve">εντός δεκαπέντε (15) </w:t>
      </w:r>
      <w:r w:rsidR="008C08C5">
        <w:rPr>
          <w:rFonts w:ascii="Tahoma" w:hAnsi="Tahoma" w:cs="Tahoma"/>
          <w:sz w:val="20"/>
          <w:szCs w:val="20"/>
        </w:rPr>
        <w:t xml:space="preserve">ημερολογιακών </w:t>
      </w:r>
      <w:r w:rsidR="008C08C5" w:rsidRPr="00D604B3">
        <w:rPr>
          <w:rFonts w:ascii="Tahoma" w:hAnsi="Tahoma" w:cs="Tahoma"/>
          <w:sz w:val="20"/>
          <w:szCs w:val="20"/>
        </w:rPr>
        <w:t>ημερών</w:t>
      </w:r>
      <w:r w:rsidR="008C1F7B" w:rsidRPr="00346DBB">
        <w:rPr>
          <w:rFonts w:ascii="Tahoma" w:hAnsi="Tahoma" w:cs="Tahoma"/>
          <w:color w:val="000000"/>
          <w:sz w:val="20"/>
          <w:szCs w:val="20"/>
        </w:rPr>
        <w:t>.</w:t>
      </w:r>
    </w:p>
    <w:p w:rsidR="00D822AC" w:rsidRPr="00D822AC" w:rsidRDefault="00D822AC" w:rsidP="00EA4884">
      <w:pPr>
        <w:spacing w:after="120" w:line="280" w:lineRule="exact"/>
        <w:rPr>
          <w:rFonts w:ascii="Tahoma" w:hAnsi="Tahoma" w:cs="Tahoma"/>
          <w:color w:val="000000"/>
          <w:sz w:val="20"/>
          <w:szCs w:val="20"/>
        </w:rPr>
      </w:pPr>
      <w:r w:rsidRPr="00556105">
        <w:rPr>
          <w:rFonts w:ascii="Tahoma" w:hAnsi="Tahoma" w:cs="Tahoma"/>
          <w:color w:val="000000"/>
          <w:sz w:val="20"/>
          <w:szCs w:val="20"/>
        </w:rPr>
        <w:t xml:space="preserve">Στις περιπτώσεις πράξεων </w:t>
      </w:r>
      <w:r>
        <w:rPr>
          <w:rFonts w:ascii="Tahoma" w:hAnsi="Tahoma" w:cs="Tahoma"/>
          <w:color w:val="000000"/>
          <w:sz w:val="20"/>
          <w:szCs w:val="20"/>
        </w:rPr>
        <w:t xml:space="preserve">κρατικών </w:t>
      </w:r>
      <w:r w:rsidRPr="00556105">
        <w:rPr>
          <w:rFonts w:ascii="Tahoma" w:hAnsi="Tahoma" w:cs="Tahoma"/>
          <w:color w:val="000000"/>
          <w:sz w:val="20"/>
          <w:szCs w:val="20"/>
        </w:rPr>
        <w:t>ενισχύσεων</w:t>
      </w:r>
      <w:r w:rsidRPr="004F7CEF">
        <w:rPr>
          <w:rFonts w:ascii="Tahoma" w:hAnsi="Tahoma" w:cs="Tahoma"/>
          <w:color w:val="000000"/>
          <w:sz w:val="20"/>
          <w:szCs w:val="20"/>
        </w:rPr>
        <w:t>,</w:t>
      </w:r>
      <w:r w:rsidRPr="00556105">
        <w:rPr>
          <w:rFonts w:ascii="Tahoma" w:hAnsi="Tahoma" w:cs="Tahoma"/>
          <w:color w:val="000000"/>
          <w:sz w:val="20"/>
          <w:szCs w:val="20"/>
        </w:rPr>
        <w:t xml:space="preserve"> το προς ανάκτηση </w:t>
      </w:r>
      <w:proofErr w:type="spellStart"/>
      <w:r w:rsidRPr="00556105">
        <w:rPr>
          <w:rFonts w:ascii="Tahoma" w:hAnsi="Tahoma" w:cs="Tahoma"/>
          <w:color w:val="000000"/>
          <w:sz w:val="20"/>
          <w:szCs w:val="20"/>
        </w:rPr>
        <w:t>αχρεωστήτως</w:t>
      </w:r>
      <w:proofErr w:type="spellEnd"/>
      <w:r w:rsidRPr="00556105">
        <w:rPr>
          <w:rFonts w:ascii="Tahoma" w:hAnsi="Tahoma" w:cs="Tahoma"/>
          <w:color w:val="000000"/>
          <w:sz w:val="20"/>
          <w:szCs w:val="20"/>
        </w:rPr>
        <w:t xml:space="preserve"> ή παρανόμως καταβληθέν ποσό, επιστρέφεται εντόκως από την ημερομηνία καταβολής του μέχρι την ημερομηνία επιστροφής του ποσού στη ΔΟΥ. Το επιτόκιο που εφαρμόζεται είναι το επιτόκιο αναφοράς που ορίζεται, για κάθε ημερολογιακό έτος, από την Ευρωπαϊκή Επιτροπή για την Ελλάδα και δημοσιεύεται στην Επίσημη Εφημερίδα της Ευρωπαϊκής Ένωσης, σύμφωνα με τα οριζόμενα στο </w:t>
      </w:r>
      <w:r>
        <w:rPr>
          <w:rFonts w:ascii="Tahoma" w:hAnsi="Tahoma" w:cs="Tahoma"/>
          <w:color w:val="000000"/>
          <w:sz w:val="20"/>
          <w:szCs w:val="20"/>
        </w:rPr>
        <w:t>Κ</w:t>
      </w:r>
      <w:r w:rsidRPr="00556105">
        <w:rPr>
          <w:rFonts w:ascii="Tahoma" w:hAnsi="Tahoma" w:cs="Tahoma"/>
          <w:color w:val="000000"/>
          <w:sz w:val="20"/>
          <w:szCs w:val="20"/>
        </w:rPr>
        <w:t>εφάλαιο V του Κανονισμού (ΕΚ) 794/2004 της Επιτροπής</w:t>
      </w:r>
      <w:r>
        <w:rPr>
          <w:rFonts w:ascii="Tahoma" w:hAnsi="Tahoma" w:cs="Tahoma"/>
          <w:color w:val="000000"/>
          <w:sz w:val="20"/>
          <w:szCs w:val="20"/>
        </w:rPr>
        <w:t>, όπως ισχύει</w:t>
      </w:r>
      <w:r w:rsidRPr="00556105">
        <w:rPr>
          <w:rFonts w:ascii="Tahoma" w:hAnsi="Tahoma" w:cs="Tahoma"/>
          <w:color w:val="000000"/>
          <w:sz w:val="20"/>
          <w:szCs w:val="20"/>
        </w:rPr>
        <w:t>.</w:t>
      </w:r>
    </w:p>
    <w:p w:rsidR="00AA5B40" w:rsidRPr="00EA4884" w:rsidRDefault="00D81981" w:rsidP="00EA4884">
      <w:pPr>
        <w:keepNext/>
        <w:numPr>
          <w:ilvl w:val="0"/>
          <w:numId w:val="4"/>
        </w:numPr>
        <w:spacing w:before="240" w:after="120" w:line="280" w:lineRule="exact"/>
        <w:ind w:left="357" w:hanging="357"/>
        <w:rPr>
          <w:rFonts w:ascii="Tahoma" w:hAnsi="Tahoma" w:cs="Tahoma"/>
          <w:bCs/>
          <w:i/>
          <w:color w:val="990000"/>
          <w:sz w:val="20"/>
          <w:szCs w:val="20"/>
        </w:rPr>
      </w:pPr>
      <w:r w:rsidRPr="00EA4884">
        <w:rPr>
          <w:rFonts w:ascii="Tahoma" w:hAnsi="Tahoma" w:cs="Tahoma"/>
          <w:bCs/>
          <w:i/>
          <w:color w:val="990000"/>
          <w:sz w:val="20"/>
          <w:szCs w:val="20"/>
        </w:rPr>
        <w:lastRenderedPageBreak/>
        <w:t>Μη εμπρόθεσμη καταβολή του ποσού</w:t>
      </w:r>
    </w:p>
    <w:p w:rsidR="006117AE" w:rsidRDefault="00D81981" w:rsidP="00EA4884">
      <w:pPr>
        <w:spacing w:after="120" w:line="280" w:lineRule="exact"/>
        <w:rPr>
          <w:rFonts w:ascii="Tahoma" w:hAnsi="Tahoma" w:cs="Tahoma"/>
          <w:sz w:val="20"/>
          <w:szCs w:val="20"/>
        </w:rPr>
      </w:pPr>
      <w:r w:rsidRPr="00EA4884">
        <w:rPr>
          <w:rFonts w:ascii="Tahoma" w:hAnsi="Tahoma" w:cs="Tahoma"/>
          <w:sz w:val="20"/>
          <w:szCs w:val="20"/>
        </w:rPr>
        <w:t xml:space="preserve">Στην περίπτωση μη εμπρόθεσμης καταβολής του ποσού </w:t>
      </w:r>
      <w:r w:rsidR="005E1D4F">
        <w:rPr>
          <w:rFonts w:ascii="Tahoma" w:hAnsi="Tahoma" w:cs="Tahoma"/>
          <w:sz w:val="20"/>
          <w:szCs w:val="20"/>
        </w:rPr>
        <w:t xml:space="preserve">ή παρέλευσης της προθεσμίας των 30 ημερολογιακών ημερών χωρίς </w:t>
      </w:r>
      <w:r w:rsidRPr="00EA4884">
        <w:rPr>
          <w:rFonts w:ascii="Tahoma" w:hAnsi="Tahoma" w:cs="Tahoma"/>
          <w:sz w:val="20"/>
          <w:szCs w:val="20"/>
        </w:rPr>
        <w:t xml:space="preserve">ενημέρωση </w:t>
      </w:r>
      <w:r w:rsidR="005E1D4F" w:rsidRPr="00EA4884">
        <w:rPr>
          <w:rFonts w:ascii="Tahoma" w:hAnsi="Tahoma" w:cs="Tahoma"/>
          <w:sz w:val="20"/>
          <w:szCs w:val="20"/>
        </w:rPr>
        <w:t>από το</w:t>
      </w:r>
      <w:r w:rsidR="005E1D4F">
        <w:rPr>
          <w:rFonts w:ascii="Tahoma" w:hAnsi="Tahoma" w:cs="Tahoma"/>
          <w:sz w:val="20"/>
          <w:szCs w:val="20"/>
        </w:rPr>
        <w:t xml:space="preserve">ν υπόχρεο της Υπηρεσίας </w:t>
      </w:r>
      <w:r w:rsidR="005E1D4F" w:rsidRPr="00EA4884">
        <w:rPr>
          <w:rFonts w:ascii="Tahoma" w:hAnsi="Tahoma" w:cs="Tahoma"/>
          <w:sz w:val="20"/>
          <w:szCs w:val="20"/>
        </w:rPr>
        <w:t>που εξέδωσε την Απόφαση</w:t>
      </w:r>
      <w:r w:rsidRPr="00EA4884">
        <w:rPr>
          <w:rFonts w:ascii="Tahoma" w:hAnsi="Tahoma" w:cs="Tahoma"/>
          <w:sz w:val="20"/>
          <w:szCs w:val="20"/>
        </w:rPr>
        <w:t xml:space="preserve">, η διαδικασία βεβαίωσης του χρέους ολοκληρώνεται με τη σύνταξη του </w:t>
      </w:r>
      <w:r w:rsidRPr="00EA4884">
        <w:rPr>
          <w:rFonts w:ascii="Tahoma" w:hAnsi="Tahoma" w:cs="Tahoma"/>
          <w:i/>
          <w:sz w:val="20"/>
          <w:szCs w:val="20"/>
        </w:rPr>
        <w:t>Χρηματικού Καταλόγου</w:t>
      </w:r>
      <w:r w:rsidR="005C0B08">
        <w:rPr>
          <w:rFonts w:ascii="Tahoma" w:hAnsi="Tahoma" w:cs="Tahoma"/>
          <w:i/>
          <w:sz w:val="20"/>
          <w:szCs w:val="20"/>
        </w:rPr>
        <w:t xml:space="preserve"> </w:t>
      </w:r>
      <w:r w:rsidRPr="00EA4884">
        <w:rPr>
          <w:rFonts w:ascii="Tahoma" w:hAnsi="Tahoma" w:cs="Tahoma"/>
          <w:i/>
          <w:sz w:val="20"/>
          <w:szCs w:val="20"/>
        </w:rPr>
        <w:t>(Έντυπο Ε.ΙΙΙ.2_2)</w:t>
      </w:r>
      <w:r w:rsidR="005E1D4F">
        <w:rPr>
          <w:rFonts w:ascii="Tahoma" w:hAnsi="Tahoma" w:cs="Tahoma"/>
          <w:sz w:val="20"/>
          <w:szCs w:val="20"/>
        </w:rPr>
        <w:t>. Η</w:t>
      </w:r>
      <w:r w:rsidRPr="00EA4884">
        <w:rPr>
          <w:rFonts w:ascii="Tahoma" w:hAnsi="Tahoma" w:cs="Tahoma"/>
          <w:sz w:val="20"/>
          <w:szCs w:val="20"/>
        </w:rPr>
        <w:t xml:space="preserve"> Υπηρεσία </w:t>
      </w:r>
      <w:r w:rsidR="005E1D4F">
        <w:rPr>
          <w:rFonts w:ascii="Tahoma" w:hAnsi="Tahoma" w:cs="Tahoma"/>
          <w:sz w:val="20"/>
          <w:szCs w:val="20"/>
        </w:rPr>
        <w:t>συντάσσει τ</w:t>
      </w:r>
      <w:r w:rsidR="00D822AC">
        <w:rPr>
          <w:rFonts w:ascii="Tahoma" w:hAnsi="Tahoma" w:cs="Tahoma"/>
          <w:sz w:val="20"/>
          <w:szCs w:val="20"/>
        </w:rPr>
        <w:t xml:space="preserve">ο </w:t>
      </w:r>
      <w:r w:rsidR="00D822AC" w:rsidRPr="00D822AC">
        <w:rPr>
          <w:rFonts w:ascii="Tahoma" w:hAnsi="Tahoma" w:cs="Tahoma"/>
          <w:i/>
          <w:sz w:val="20"/>
          <w:szCs w:val="20"/>
          <w:lang w:val="en-US"/>
        </w:rPr>
        <w:t>X</w:t>
      </w:r>
      <w:r w:rsidR="00D822AC" w:rsidRPr="00D822AC">
        <w:rPr>
          <w:rFonts w:ascii="Tahoma" w:hAnsi="Tahoma" w:cs="Tahoma"/>
          <w:i/>
          <w:sz w:val="20"/>
          <w:szCs w:val="20"/>
        </w:rPr>
        <w:t xml:space="preserve">ρηματικό </w:t>
      </w:r>
      <w:r w:rsidR="00D822AC" w:rsidRPr="00D822AC">
        <w:rPr>
          <w:rFonts w:ascii="Tahoma" w:hAnsi="Tahoma" w:cs="Tahoma"/>
          <w:i/>
          <w:sz w:val="20"/>
          <w:szCs w:val="20"/>
          <w:lang w:val="en-US"/>
        </w:rPr>
        <w:t>K</w:t>
      </w:r>
      <w:proofErr w:type="spellStart"/>
      <w:r w:rsidR="005E1D4F" w:rsidRPr="00D822AC">
        <w:rPr>
          <w:rFonts w:ascii="Tahoma" w:hAnsi="Tahoma" w:cs="Tahoma"/>
          <w:i/>
          <w:sz w:val="20"/>
          <w:szCs w:val="20"/>
        </w:rPr>
        <w:t>ατάλογο</w:t>
      </w:r>
      <w:proofErr w:type="spellEnd"/>
      <w:r w:rsidR="005E1D4F">
        <w:rPr>
          <w:rFonts w:ascii="Tahoma" w:hAnsi="Tahoma" w:cs="Tahoma"/>
          <w:sz w:val="20"/>
          <w:szCs w:val="20"/>
        </w:rPr>
        <w:t xml:space="preserve"> </w:t>
      </w:r>
      <w:r w:rsidRPr="00EA4884">
        <w:rPr>
          <w:rFonts w:ascii="Tahoma" w:hAnsi="Tahoma" w:cs="Tahoma"/>
          <w:sz w:val="20"/>
          <w:szCs w:val="20"/>
        </w:rPr>
        <w:t xml:space="preserve">και </w:t>
      </w:r>
      <w:r w:rsidR="005E1D4F">
        <w:rPr>
          <w:rFonts w:ascii="Tahoma" w:hAnsi="Tahoma" w:cs="Tahoma"/>
          <w:sz w:val="20"/>
          <w:szCs w:val="20"/>
        </w:rPr>
        <w:t>το</w:t>
      </w:r>
      <w:r w:rsidRPr="00EA4884">
        <w:rPr>
          <w:rFonts w:ascii="Tahoma" w:hAnsi="Tahoma" w:cs="Tahoma"/>
          <w:sz w:val="20"/>
          <w:szCs w:val="20"/>
        </w:rPr>
        <w:t>ν αποστ</w:t>
      </w:r>
      <w:r w:rsidR="005E1D4F">
        <w:rPr>
          <w:rFonts w:ascii="Tahoma" w:hAnsi="Tahoma" w:cs="Tahoma"/>
          <w:sz w:val="20"/>
          <w:szCs w:val="20"/>
        </w:rPr>
        <w:t>έλλει</w:t>
      </w:r>
      <w:r w:rsidRPr="00EA4884">
        <w:rPr>
          <w:rFonts w:ascii="Tahoma" w:hAnsi="Tahoma" w:cs="Tahoma"/>
          <w:sz w:val="20"/>
          <w:szCs w:val="20"/>
        </w:rPr>
        <w:t xml:space="preserve"> στην αρμόδια για τη φορολογία εισοδήματο</w:t>
      </w:r>
      <w:r w:rsidR="005E1D4F">
        <w:rPr>
          <w:rFonts w:ascii="Tahoma" w:hAnsi="Tahoma" w:cs="Tahoma"/>
          <w:sz w:val="20"/>
          <w:szCs w:val="20"/>
        </w:rPr>
        <w:t>ς Δ.Ο.Υ. του υπόχρεου</w:t>
      </w:r>
      <w:r w:rsidRPr="00EA4884">
        <w:rPr>
          <w:rFonts w:ascii="Tahoma" w:hAnsi="Tahoma" w:cs="Tahoma"/>
          <w:sz w:val="20"/>
          <w:szCs w:val="20"/>
        </w:rPr>
        <w:t>.</w:t>
      </w:r>
      <w:r w:rsidR="00414D85">
        <w:rPr>
          <w:rFonts w:ascii="Tahoma" w:hAnsi="Tahoma" w:cs="Tahoma"/>
          <w:sz w:val="20"/>
          <w:szCs w:val="20"/>
        </w:rPr>
        <w:t xml:space="preserve"> </w:t>
      </w:r>
    </w:p>
    <w:p w:rsidR="00385D9B" w:rsidRDefault="00385D9B" w:rsidP="00385D9B">
      <w:pPr>
        <w:spacing w:after="120" w:line="280" w:lineRule="exact"/>
        <w:rPr>
          <w:rFonts w:ascii="Tahoma" w:hAnsi="Tahoma" w:cs="Tahoma"/>
          <w:color w:val="000000"/>
          <w:sz w:val="20"/>
          <w:szCs w:val="20"/>
        </w:rPr>
      </w:pPr>
      <w:r w:rsidRPr="00D8279E">
        <w:rPr>
          <w:rFonts w:ascii="Tahoma" w:hAnsi="Tahoma" w:cs="Tahoma"/>
          <w:sz w:val="20"/>
          <w:szCs w:val="20"/>
        </w:rPr>
        <w:t xml:space="preserve">Σημειώνεται ότι σε περιπτώσεις Πράξεων </w:t>
      </w:r>
      <w:r w:rsidRPr="00D8279E">
        <w:rPr>
          <w:rFonts w:ascii="Tahoma" w:hAnsi="Tahoma" w:cs="Tahoma"/>
          <w:color w:val="000000"/>
          <w:sz w:val="20"/>
          <w:szCs w:val="20"/>
        </w:rPr>
        <w:t>κρατικών ε</w:t>
      </w:r>
      <w:r w:rsidR="00E835F1">
        <w:rPr>
          <w:rFonts w:ascii="Tahoma" w:hAnsi="Tahoma" w:cs="Tahoma"/>
          <w:color w:val="000000"/>
          <w:sz w:val="20"/>
          <w:szCs w:val="20"/>
        </w:rPr>
        <w:t xml:space="preserve">νισχύσεων, κατά τη σύνταξη του </w:t>
      </w:r>
      <w:r w:rsidR="00E835F1" w:rsidRPr="00E835F1">
        <w:rPr>
          <w:rFonts w:ascii="Tahoma" w:hAnsi="Tahoma" w:cs="Tahoma"/>
          <w:i/>
          <w:color w:val="000000"/>
          <w:sz w:val="20"/>
          <w:szCs w:val="20"/>
        </w:rPr>
        <w:t>Χρηματικού Κ</w:t>
      </w:r>
      <w:r w:rsidRPr="00E835F1">
        <w:rPr>
          <w:rFonts w:ascii="Tahoma" w:hAnsi="Tahoma" w:cs="Tahoma"/>
          <w:i/>
          <w:color w:val="000000"/>
          <w:sz w:val="20"/>
          <w:szCs w:val="20"/>
        </w:rPr>
        <w:t>αταλόγου</w:t>
      </w:r>
      <w:r w:rsidRPr="00D8279E">
        <w:rPr>
          <w:rFonts w:ascii="Tahoma" w:hAnsi="Tahoma" w:cs="Tahoma"/>
          <w:color w:val="000000"/>
          <w:sz w:val="20"/>
          <w:szCs w:val="20"/>
        </w:rPr>
        <w:t xml:space="preserve">, επαναπροσδιορίζονται οι τόκοι που επιβαρύνουν το </w:t>
      </w:r>
      <w:proofErr w:type="spellStart"/>
      <w:r w:rsidRPr="00D8279E">
        <w:rPr>
          <w:rFonts w:ascii="Tahoma" w:hAnsi="Tahoma" w:cs="Tahoma"/>
          <w:color w:val="000000"/>
          <w:sz w:val="20"/>
          <w:szCs w:val="20"/>
        </w:rPr>
        <w:t>αχρεωστήτως</w:t>
      </w:r>
      <w:proofErr w:type="spellEnd"/>
      <w:r w:rsidRPr="00D8279E">
        <w:rPr>
          <w:rFonts w:ascii="Tahoma" w:hAnsi="Tahoma" w:cs="Tahoma"/>
          <w:color w:val="000000"/>
          <w:sz w:val="20"/>
          <w:szCs w:val="20"/>
        </w:rPr>
        <w:t xml:space="preserve"> ή παρανόμως καταβληθέν ποσό, σύμφωνα με τα οριζόμενα στο Κεφάλαιο V του Κανονισμού (ΕΚ) 794/2004 της Επιτροπής όπως ισχύει, για το χρονικό διάστημα που μεσολαβεί μεταξύ της Απόφασης </w:t>
      </w:r>
      <w:r w:rsidRPr="00D8279E">
        <w:rPr>
          <w:rFonts w:ascii="Tahoma" w:hAnsi="Tahoma" w:cs="Tahoma"/>
          <w:sz w:val="20"/>
          <w:szCs w:val="20"/>
        </w:rPr>
        <w:t>Δημοσιονομικής Διόρθωσης/ Ανάκτησης και του χρηματικού καταλόγου.</w:t>
      </w:r>
    </w:p>
    <w:p w:rsidR="00385D9B" w:rsidRDefault="00385D9B" w:rsidP="00385D9B">
      <w:pPr>
        <w:spacing w:after="120" w:line="280" w:lineRule="exact"/>
        <w:ind w:right="-57"/>
        <w:rPr>
          <w:rFonts w:ascii="Tahoma" w:hAnsi="Tahoma" w:cs="Tahoma"/>
          <w:color w:val="000000"/>
          <w:sz w:val="20"/>
          <w:szCs w:val="20"/>
        </w:rPr>
      </w:pPr>
      <w:r w:rsidRPr="00E30BBA">
        <w:rPr>
          <w:rFonts w:ascii="Tahoma" w:hAnsi="Tahoma" w:cs="Tahoma"/>
          <w:color w:val="000000"/>
          <w:sz w:val="20"/>
          <w:szCs w:val="20"/>
        </w:rPr>
        <w:t xml:space="preserve">Σε περίπτωση μη εμπρόθεσμης πληρωμής, το προς ανάκτηση </w:t>
      </w:r>
      <w:proofErr w:type="spellStart"/>
      <w:r w:rsidRPr="00E30BBA">
        <w:rPr>
          <w:rFonts w:ascii="Tahoma" w:hAnsi="Tahoma" w:cs="Tahoma"/>
          <w:color w:val="000000"/>
          <w:sz w:val="20"/>
          <w:szCs w:val="20"/>
        </w:rPr>
        <w:t>αχρεωστήτως</w:t>
      </w:r>
      <w:proofErr w:type="spellEnd"/>
      <w:r w:rsidRPr="00E30BBA">
        <w:rPr>
          <w:rFonts w:ascii="Tahoma" w:hAnsi="Tahoma" w:cs="Tahoma"/>
          <w:color w:val="000000"/>
          <w:sz w:val="20"/>
          <w:szCs w:val="20"/>
        </w:rPr>
        <w:t xml:space="preserve"> ή παρανόμως καταβληθέν ποσό, επιβαρύνεται με τόκους υπερημερίας </w:t>
      </w:r>
      <w:r w:rsidR="00AC3330">
        <w:rPr>
          <w:rFonts w:ascii="Tahoma" w:hAnsi="Tahoma" w:cs="Tahoma"/>
          <w:color w:val="000000"/>
          <w:sz w:val="20"/>
          <w:szCs w:val="20"/>
        </w:rPr>
        <w:t xml:space="preserve">και τυχόν λοιπές προσαυξήσεις </w:t>
      </w:r>
      <w:r w:rsidRPr="00E30BBA">
        <w:rPr>
          <w:rFonts w:ascii="Tahoma" w:hAnsi="Tahoma" w:cs="Tahoma"/>
          <w:color w:val="000000"/>
          <w:sz w:val="20"/>
          <w:szCs w:val="20"/>
        </w:rPr>
        <w:t xml:space="preserve">μετά την εκπνοή της </w:t>
      </w:r>
      <w:r>
        <w:rPr>
          <w:rFonts w:ascii="Tahoma" w:hAnsi="Tahoma" w:cs="Tahoma"/>
          <w:color w:val="000000"/>
          <w:sz w:val="20"/>
          <w:szCs w:val="20"/>
        </w:rPr>
        <w:t xml:space="preserve">προβλεπόμενης </w:t>
      </w:r>
      <w:r w:rsidRPr="00E30BBA">
        <w:rPr>
          <w:rFonts w:ascii="Tahoma" w:hAnsi="Tahoma" w:cs="Tahoma"/>
          <w:color w:val="000000"/>
          <w:sz w:val="20"/>
          <w:szCs w:val="20"/>
        </w:rPr>
        <w:t xml:space="preserve">προθεσμίας </w:t>
      </w:r>
      <w:r>
        <w:rPr>
          <w:rFonts w:ascii="Tahoma" w:hAnsi="Tahoma" w:cs="Tahoma"/>
          <w:color w:val="000000"/>
          <w:sz w:val="20"/>
          <w:szCs w:val="20"/>
        </w:rPr>
        <w:t>(βλ.</w:t>
      </w:r>
      <w:r w:rsidRPr="00E30BBA">
        <w:rPr>
          <w:rFonts w:ascii="Tahoma" w:hAnsi="Tahoma" w:cs="Tahoma"/>
          <w:color w:val="000000"/>
          <w:sz w:val="20"/>
          <w:szCs w:val="20"/>
        </w:rPr>
        <w:t xml:space="preserve"> παράγραφο </w:t>
      </w:r>
      <w:proofErr w:type="spellStart"/>
      <w:r>
        <w:rPr>
          <w:rFonts w:ascii="Tahoma" w:hAnsi="Tahoma" w:cs="Tahoma"/>
          <w:color w:val="000000"/>
          <w:sz w:val="20"/>
          <w:szCs w:val="20"/>
          <w:lang w:val="en-US"/>
        </w:rPr>
        <w:t>i</w:t>
      </w:r>
      <w:proofErr w:type="spellEnd"/>
      <w:r>
        <w:rPr>
          <w:rFonts w:ascii="Tahoma" w:hAnsi="Tahoma" w:cs="Tahoma"/>
          <w:color w:val="000000"/>
          <w:sz w:val="20"/>
          <w:szCs w:val="20"/>
        </w:rPr>
        <w:t>)</w:t>
      </w:r>
      <w:r w:rsidRPr="00E30BBA">
        <w:rPr>
          <w:rFonts w:ascii="Tahoma" w:hAnsi="Tahoma" w:cs="Tahoma"/>
          <w:color w:val="000000"/>
          <w:sz w:val="20"/>
          <w:szCs w:val="20"/>
        </w:rPr>
        <w:t>, σύμφωνα με τις ισχύουσες κάθε φορά διατάξεις του Κώδικα Είσπραξης Δημοσίων Εσόδων (Κ.Ε.Δ.Ε.).</w:t>
      </w:r>
      <w:r w:rsidRPr="00346DBB">
        <w:rPr>
          <w:rFonts w:ascii="Tahoma" w:hAnsi="Tahoma" w:cs="Tahoma"/>
          <w:color w:val="000000"/>
          <w:sz w:val="20"/>
          <w:szCs w:val="20"/>
        </w:rPr>
        <w:t xml:space="preserve"> </w:t>
      </w:r>
    </w:p>
    <w:p w:rsidR="00FB2661" w:rsidRPr="00346DBB" w:rsidRDefault="00FB2661" w:rsidP="00FB2661">
      <w:pPr>
        <w:spacing w:after="120" w:line="280" w:lineRule="exact"/>
        <w:ind w:right="-57"/>
        <w:rPr>
          <w:rFonts w:ascii="Tahoma" w:hAnsi="Tahoma" w:cs="Tahoma"/>
          <w:color w:val="000000"/>
          <w:sz w:val="20"/>
          <w:szCs w:val="20"/>
        </w:rPr>
      </w:pPr>
      <w:r w:rsidRPr="00346DBB">
        <w:rPr>
          <w:rFonts w:ascii="Tahoma" w:hAnsi="Tahoma" w:cs="Tahoma"/>
          <w:color w:val="000000"/>
          <w:sz w:val="20"/>
          <w:szCs w:val="20"/>
        </w:rPr>
        <w:t xml:space="preserve">Η αρμόδια Δ.Ο.Υ., μετά την είσπραξη των ποσών που ανακτώνται, ενημερώνει εγγράφως σχετικά την </w:t>
      </w:r>
      <w:r w:rsidR="00385D9B">
        <w:rPr>
          <w:rFonts w:ascii="Tahoma" w:hAnsi="Tahoma" w:cs="Tahoma"/>
          <w:color w:val="000000"/>
          <w:sz w:val="20"/>
          <w:szCs w:val="20"/>
        </w:rPr>
        <w:t>Υ</w:t>
      </w:r>
      <w:r w:rsidR="00E835F1">
        <w:rPr>
          <w:rFonts w:ascii="Tahoma" w:hAnsi="Tahoma" w:cs="Tahoma"/>
          <w:color w:val="000000"/>
          <w:sz w:val="20"/>
          <w:szCs w:val="20"/>
        </w:rPr>
        <w:t xml:space="preserve">πηρεσία που συνέταξε το </w:t>
      </w:r>
      <w:r w:rsidR="00E835F1" w:rsidRPr="00E835F1">
        <w:rPr>
          <w:rFonts w:ascii="Tahoma" w:hAnsi="Tahoma" w:cs="Tahoma"/>
          <w:i/>
          <w:color w:val="000000"/>
          <w:sz w:val="20"/>
          <w:szCs w:val="20"/>
        </w:rPr>
        <w:t>Χρηματικό Κ</w:t>
      </w:r>
      <w:r w:rsidRPr="00E835F1">
        <w:rPr>
          <w:rFonts w:ascii="Tahoma" w:hAnsi="Tahoma" w:cs="Tahoma"/>
          <w:i/>
          <w:color w:val="000000"/>
          <w:sz w:val="20"/>
          <w:szCs w:val="20"/>
        </w:rPr>
        <w:t>ατάλογο</w:t>
      </w:r>
      <w:r w:rsidRPr="00346DBB">
        <w:rPr>
          <w:rFonts w:ascii="Tahoma" w:hAnsi="Tahoma" w:cs="Tahoma"/>
          <w:color w:val="000000"/>
          <w:sz w:val="20"/>
          <w:szCs w:val="20"/>
        </w:rPr>
        <w:t>, καθώς και την Αρχή Πιστοποίησης.</w:t>
      </w:r>
    </w:p>
    <w:p w:rsidR="00D81981" w:rsidRPr="00EA4884" w:rsidRDefault="00D81981" w:rsidP="00EA4884">
      <w:pPr>
        <w:pStyle w:val="a8"/>
        <w:keepNext/>
        <w:numPr>
          <w:ilvl w:val="1"/>
          <w:numId w:val="12"/>
        </w:numPr>
        <w:spacing w:before="240" w:after="120" w:line="280" w:lineRule="exact"/>
        <w:ind w:left="357" w:hanging="357"/>
        <w:contextualSpacing w:val="0"/>
        <w:rPr>
          <w:rFonts w:ascii="Tahoma" w:hAnsi="Tahoma" w:cs="Tahoma"/>
          <w:b/>
          <w:bCs/>
          <w:color w:val="800000"/>
          <w:sz w:val="20"/>
          <w:szCs w:val="20"/>
        </w:rPr>
      </w:pPr>
      <w:r w:rsidRPr="00EA4884">
        <w:rPr>
          <w:rFonts w:ascii="Tahoma" w:hAnsi="Tahoma" w:cs="Tahoma"/>
          <w:b/>
          <w:bCs/>
          <w:color w:val="800000"/>
          <w:sz w:val="20"/>
          <w:szCs w:val="20"/>
        </w:rPr>
        <w:t xml:space="preserve">Εγγραφή </w:t>
      </w:r>
      <w:proofErr w:type="spellStart"/>
      <w:r w:rsidRPr="00EA4884">
        <w:rPr>
          <w:rFonts w:ascii="Tahoma" w:hAnsi="Tahoma" w:cs="Tahoma"/>
          <w:b/>
          <w:bCs/>
          <w:color w:val="800000"/>
          <w:sz w:val="20"/>
          <w:szCs w:val="20"/>
        </w:rPr>
        <w:t>αχρεωστήτως</w:t>
      </w:r>
      <w:proofErr w:type="spellEnd"/>
      <w:r w:rsidRPr="00EA4884">
        <w:rPr>
          <w:rFonts w:ascii="Tahoma" w:hAnsi="Tahoma" w:cs="Tahoma"/>
          <w:b/>
          <w:bCs/>
          <w:color w:val="800000"/>
          <w:sz w:val="20"/>
          <w:szCs w:val="20"/>
        </w:rPr>
        <w:t xml:space="preserve"> ή παρανόμως καταβληθέντων ποσών στο ΠΔΕ</w:t>
      </w:r>
    </w:p>
    <w:p w:rsidR="00D81981" w:rsidRPr="00EA4884" w:rsidRDefault="00D81981" w:rsidP="00EA4884">
      <w:pPr>
        <w:spacing w:after="120" w:line="280" w:lineRule="exact"/>
        <w:rPr>
          <w:rFonts w:ascii="Tahoma" w:hAnsi="Tahoma" w:cs="Tahoma"/>
          <w:sz w:val="20"/>
          <w:szCs w:val="20"/>
        </w:rPr>
      </w:pPr>
      <w:r w:rsidRPr="00EA4884">
        <w:rPr>
          <w:rFonts w:ascii="Tahoma" w:hAnsi="Tahoma" w:cs="Tahoma"/>
          <w:sz w:val="20"/>
          <w:szCs w:val="20"/>
        </w:rPr>
        <w:t xml:space="preserve">Τα </w:t>
      </w:r>
      <w:proofErr w:type="spellStart"/>
      <w:r w:rsidRPr="00EA4884">
        <w:rPr>
          <w:rFonts w:ascii="Tahoma" w:hAnsi="Tahoma" w:cs="Tahoma"/>
          <w:sz w:val="20"/>
          <w:szCs w:val="20"/>
        </w:rPr>
        <w:t>αχρεωστήτως</w:t>
      </w:r>
      <w:proofErr w:type="spellEnd"/>
      <w:r w:rsidRPr="00EA4884">
        <w:rPr>
          <w:rFonts w:ascii="Tahoma" w:hAnsi="Tahoma" w:cs="Tahoma"/>
          <w:sz w:val="20"/>
          <w:szCs w:val="20"/>
        </w:rPr>
        <w:t xml:space="preserve"> ή παρανόμως καταβληθέντα ποσά, βεβαιώνονται και εισπράττονται ως έσοδα του κρατικού προϋπολογισμού και εισάγονται στην κατηγορία των ειδικών εσόδων με Κ.Α.Ε. 3941 “Έσοδα από καταλογισμούς σε φορείς που υλοποιούν προγράμματα του Ευρωπαϊκού Κοινωνικού Ταμείου”, 3943 “Έσοδα από καταλογισμούς σε φορείς που υλοποιούν προγράμματα του Ευρωπαϊκού Ταμείου Περιφερειακής Ανάπτυξης και του Ταμείου Συνοχής” κατά περίπτωση ανάλογα με την προέλευση της κοινοτικής συμμετοχής που αναζητείται.</w:t>
      </w:r>
    </w:p>
    <w:p w:rsidR="008A3ECE" w:rsidRPr="00EA4884" w:rsidRDefault="009F39C5" w:rsidP="00EA488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EA4884">
        <w:rPr>
          <w:rFonts w:ascii="Tahoma" w:hAnsi="Tahoma" w:cs="Tahoma"/>
          <w:b/>
          <w:bCs/>
          <w:color w:val="FFFFFF" w:themeColor="background1"/>
          <w:sz w:val="20"/>
          <w:szCs w:val="20"/>
        </w:rPr>
        <w:t>5</w:t>
      </w:r>
      <w:r w:rsidR="008A3ECE" w:rsidRPr="00EA4884">
        <w:rPr>
          <w:rFonts w:ascii="Tahoma" w:hAnsi="Tahoma" w:cs="Tahoma"/>
          <w:b/>
          <w:bCs/>
          <w:color w:val="FFFFFF" w:themeColor="background1"/>
          <w:sz w:val="20"/>
          <w:szCs w:val="20"/>
        </w:rPr>
        <w:t>. Σχετικά έντυπα</w:t>
      </w:r>
    </w:p>
    <w:tbl>
      <w:tblPr>
        <w:tblW w:w="8313" w:type="dxa"/>
        <w:jc w:val="center"/>
        <w:tblLook w:val="01E0" w:firstRow="1" w:lastRow="1" w:firstColumn="1" w:lastColumn="1" w:noHBand="0" w:noVBand="0"/>
      </w:tblPr>
      <w:tblGrid>
        <w:gridCol w:w="1351"/>
        <w:gridCol w:w="6962"/>
      </w:tblGrid>
      <w:tr w:rsidR="00BC3A89" w:rsidRPr="00EA4884" w:rsidTr="00BC3A89">
        <w:trPr>
          <w:jc w:val="center"/>
        </w:trPr>
        <w:tc>
          <w:tcPr>
            <w:tcW w:w="1351" w:type="dxa"/>
            <w:tcBorders>
              <w:top w:val="nil"/>
              <w:left w:val="nil"/>
              <w:bottom w:val="single" w:sz="4" w:space="0" w:color="auto"/>
              <w:right w:val="nil"/>
            </w:tcBorders>
            <w:vAlign w:val="center"/>
            <w:hideMark/>
          </w:tcPr>
          <w:p w:rsidR="00BC3A89" w:rsidRPr="00EA4884" w:rsidRDefault="00BC3A89" w:rsidP="00EA4884">
            <w:pPr>
              <w:overflowPunct w:val="0"/>
              <w:autoSpaceDE w:val="0"/>
              <w:autoSpaceDN w:val="0"/>
              <w:adjustRightInd w:val="0"/>
              <w:spacing w:before="60" w:after="60" w:line="280" w:lineRule="exact"/>
              <w:jc w:val="left"/>
              <w:rPr>
                <w:rFonts w:ascii="Tahoma" w:hAnsi="Tahoma" w:cs="Tahoma"/>
                <w:b/>
                <w:sz w:val="20"/>
                <w:szCs w:val="20"/>
                <w:lang w:eastAsia="en-US"/>
              </w:rPr>
            </w:pPr>
            <w:r w:rsidRPr="00EA4884">
              <w:rPr>
                <w:rFonts w:ascii="Tahoma" w:hAnsi="Tahoma" w:cs="Tahoma"/>
                <w:b/>
                <w:sz w:val="20"/>
                <w:szCs w:val="20"/>
                <w:lang w:eastAsia="en-US"/>
              </w:rPr>
              <w:t>Κωδικός</w:t>
            </w:r>
          </w:p>
        </w:tc>
        <w:tc>
          <w:tcPr>
            <w:tcW w:w="6962" w:type="dxa"/>
            <w:tcBorders>
              <w:top w:val="nil"/>
              <w:left w:val="nil"/>
              <w:bottom w:val="single" w:sz="4" w:space="0" w:color="auto"/>
              <w:right w:val="nil"/>
            </w:tcBorders>
            <w:hideMark/>
          </w:tcPr>
          <w:p w:rsidR="00BC3A89" w:rsidRPr="00EA4884" w:rsidRDefault="00BC3A89" w:rsidP="00EA4884">
            <w:pPr>
              <w:overflowPunct w:val="0"/>
              <w:autoSpaceDE w:val="0"/>
              <w:autoSpaceDN w:val="0"/>
              <w:adjustRightInd w:val="0"/>
              <w:spacing w:before="60" w:after="60" w:line="280" w:lineRule="exact"/>
              <w:jc w:val="left"/>
              <w:rPr>
                <w:rFonts w:ascii="Tahoma" w:hAnsi="Tahoma" w:cs="Tahoma"/>
                <w:b/>
                <w:sz w:val="20"/>
                <w:szCs w:val="20"/>
                <w:lang w:eastAsia="en-US"/>
              </w:rPr>
            </w:pPr>
            <w:r w:rsidRPr="00EA4884">
              <w:rPr>
                <w:rFonts w:ascii="Tahoma" w:hAnsi="Tahoma" w:cs="Tahoma"/>
                <w:b/>
                <w:sz w:val="20"/>
                <w:szCs w:val="20"/>
                <w:lang w:eastAsia="en-US"/>
              </w:rPr>
              <w:t>Περιγραφή</w:t>
            </w:r>
          </w:p>
        </w:tc>
      </w:tr>
      <w:tr w:rsidR="00BC3A89" w:rsidRPr="00EA4884" w:rsidTr="00BC3A89">
        <w:trPr>
          <w:jc w:val="center"/>
        </w:trPr>
        <w:tc>
          <w:tcPr>
            <w:tcW w:w="1351" w:type="dxa"/>
            <w:tcBorders>
              <w:top w:val="single" w:sz="4" w:space="0" w:color="auto"/>
              <w:left w:val="nil"/>
              <w:bottom w:val="dotted" w:sz="4" w:space="0" w:color="auto"/>
              <w:right w:val="nil"/>
            </w:tcBorders>
            <w:vAlign w:val="center"/>
          </w:tcPr>
          <w:p w:rsidR="00BC3A89" w:rsidRPr="00EA4884" w:rsidRDefault="00BC3A89" w:rsidP="00EA4884">
            <w:pPr>
              <w:overflowPunct w:val="0"/>
              <w:autoSpaceDE w:val="0"/>
              <w:autoSpaceDN w:val="0"/>
              <w:adjustRightInd w:val="0"/>
              <w:spacing w:before="60" w:after="60" w:line="280" w:lineRule="exact"/>
              <w:jc w:val="left"/>
              <w:rPr>
                <w:rFonts w:ascii="Tahoma" w:hAnsi="Tahoma" w:cs="Tahoma"/>
                <w:b/>
                <w:sz w:val="20"/>
                <w:szCs w:val="20"/>
                <w:lang w:eastAsia="en-US"/>
              </w:rPr>
            </w:pPr>
            <w:r w:rsidRPr="00EA4884">
              <w:rPr>
                <w:rFonts w:ascii="Tahoma" w:hAnsi="Tahoma" w:cs="Tahoma"/>
                <w:sz w:val="20"/>
                <w:szCs w:val="20"/>
              </w:rPr>
              <w:t>Ε.ΙΙΙ.2_1</w:t>
            </w:r>
          </w:p>
        </w:tc>
        <w:tc>
          <w:tcPr>
            <w:tcW w:w="6962" w:type="dxa"/>
            <w:tcBorders>
              <w:top w:val="single" w:sz="4" w:space="0" w:color="auto"/>
              <w:left w:val="nil"/>
              <w:bottom w:val="dotted" w:sz="4" w:space="0" w:color="auto"/>
              <w:right w:val="nil"/>
            </w:tcBorders>
          </w:tcPr>
          <w:p w:rsidR="00BC3A89" w:rsidRPr="00EA4884" w:rsidRDefault="00BC3A89" w:rsidP="00EA4884">
            <w:pPr>
              <w:spacing w:before="60" w:after="60" w:line="280" w:lineRule="exact"/>
              <w:jc w:val="left"/>
              <w:rPr>
                <w:rFonts w:ascii="Tahoma" w:hAnsi="Tahoma" w:cs="Tahoma"/>
                <w:sz w:val="20"/>
                <w:szCs w:val="20"/>
                <w:lang w:eastAsia="en-US"/>
              </w:rPr>
            </w:pPr>
            <w:r w:rsidRPr="00EA4884">
              <w:rPr>
                <w:rFonts w:ascii="Tahoma" w:hAnsi="Tahoma" w:cs="Tahoma"/>
                <w:sz w:val="20"/>
                <w:szCs w:val="20"/>
              </w:rPr>
              <w:t>Σημείωμα Κατάθεσης</w:t>
            </w:r>
          </w:p>
        </w:tc>
      </w:tr>
      <w:tr w:rsidR="00BC3A89" w:rsidRPr="00EA4884" w:rsidTr="00BC3A89">
        <w:trPr>
          <w:jc w:val="center"/>
        </w:trPr>
        <w:tc>
          <w:tcPr>
            <w:tcW w:w="1351" w:type="dxa"/>
            <w:tcBorders>
              <w:top w:val="dotted" w:sz="4" w:space="0" w:color="auto"/>
              <w:left w:val="nil"/>
              <w:bottom w:val="single" w:sz="4" w:space="0" w:color="auto"/>
              <w:right w:val="nil"/>
            </w:tcBorders>
            <w:vAlign w:val="center"/>
          </w:tcPr>
          <w:p w:rsidR="00BC3A89" w:rsidRPr="00EA4884" w:rsidRDefault="00BC3A89" w:rsidP="00EA4884">
            <w:pPr>
              <w:overflowPunct w:val="0"/>
              <w:autoSpaceDE w:val="0"/>
              <w:autoSpaceDN w:val="0"/>
              <w:adjustRightInd w:val="0"/>
              <w:spacing w:before="60" w:after="60" w:line="280" w:lineRule="exact"/>
              <w:jc w:val="left"/>
              <w:rPr>
                <w:rFonts w:ascii="Tahoma" w:hAnsi="Tahoma" w:cs="Tahoma"/>
                <w:sz w:val="20"/>
                <w:szCs w:val="20"/>
                <w:lang w:eastAsia="en-US"/>
              </w:rPr>
            </w:pPr>
            <w:r w:rsidRPr="00EA4884">
              <w:rPr>
                <w:rFonts w:ascii="Tahoma" w:hAnsi="Tahoma" w:cs="Tahoma"/>
                <w:sz w:val="20"/>
                <w:szCs w:val="20"/>
              </w:rPr>
              <w:t>Ε.ΙΙΙ.2_2</w:t>
            </w:r>
          </w:p>
        </w:tc>
        <w:tc>
          <w:tcPr>
            <w:tcW w:w="6962" w:type="dxa"/>
            <w:tcBorders>
              <w:top w:val="dotted" w:sz="4" w:space="0" w:color="auto"/>
              <w:left w:val="nil"/>
              <w:bottom w:val="single" w:sz="4" w:space="0" w:color="auto"/>
              <w:right w:val="nil"/>
            </w:tcBorders>
            <w:vAlign w:val="center"/>
          </w:tcPr>
          <w:p w:rsidR="00BC3A89" w:rsidRPr="00EA4884" w:rsidRDefault="00BC3A89" w:rsidP="00EA4884">
            <w:pPr>
              <w:spacing w:before="60" w:after="60" w:line="280" w:lineRule="exact"/>
              <w:jc w:val="left"/>
              <w:rPr>
                <w:rFonts w:ascii="Tahoma" w:hAnsi="Tahoma" w:cs="Tahoma"/>
                <w:sz w:val="20"/>
                <w:szCs w:val="20"/>
                <w:lang w:eastAsia="en-US"/>
              </w:rPr>
            </w:pPr>
            <w:r w:rsidRPr="00EA4884">
              <w:rPr>
                <w:rFonts w:ascii="Tahoma" w:hAnsi="Tahoma" w:cs="Tahoma"/>
                <w:sz w:val="20"/>
                <w:szCs w:val="20"/>
              </w:rPr>
              <w:t>Χρηματικός Κατάλογος</w:t>
            </w:r>
          </w:p>
        </w:tc>
      </w:tr>
    </w:tbl>
    <w:p w:rsidR="00BC3A89" w:rsidRDefault="00BC3A89" w:rsidP="00EA4884">
      <w:pPr>
        <w:spacing w:after="120" w:line="280" w:lineRule="exact"/>
        <w:rPr>
          <w:rFonts w:ascii="Tahoma" w:hAnsi="Tahoma" w:cs="Tahoma"/>
          <w:sz w:val="20"/>
          <w:szCs w:val="20"/>
          <w:highlight w:val="yellow"/>
          <w:lang w:val="en-US"/>
        </w:rPr>
      </w:pPr>
    </w:p>
    <w:p w:rsidR="00BA1EC9" w:rsidRPr="001F140F" w:rsidRDefault="00BA1EC9" w:rsidP="00BA1EC9">
      <w:pPr>
        <w:spacing w:after="120" w:line="280" w:lineRule="exact"/>
        <w:rPr>
          <w:rFonts w:ascii="Tahoma" w:hAnsi="Tahoma" w:cs="Tahoma"/>
          <w:sz w:val="20"/>
          <w:szCs w:val="20"/>
        </w:rPr>
      </w:pPr>
      <w:r>
        <w:rPr>
          <w:rFonts w:ascii="Tahoma" w:hAnsi="Tahoma" w:cs="Tahoma"/>
          <w:sz w:val="20"/>
          <w:szCs w:val="20"/>
        </w:rPr>
        <w:t>Επίσης, σ</w:t>
      </w:r>
      <w:r w:rsidRPr="001F140F">
        <w:rPr>
          <w:rFonts w:ascii="Tahoma" w:hAnsi="Tahoma" w:cs="Tahoma"/>
          <w:sz w:val="20"/>
          <w:szCs w:val="20"/>
        </w:rPr>
        <w:t xml:space="preserve">τη Διαδικασία αυτή, </w:t>
      </w:r>
      <w:r>
        <w:rPr>
          <w:rFonts w:ascii="Tahoma" w:hAnsi="Tahoma" w:cs="Tahoma"/>
          <w:sz w:val="20"/>
          <w:szCs w:val="20"/>
        </w:rPr>
        <w:t xml:space="preserve">χρησιμοποιείται το </w:t>
      </w:r>
      <w:r w:rsidRPr="001F140F">
        <w:rPr>
          <w:rFonts w:ascii="Tahoma" w:hAnsi="Tahoma" w:cs="Tahoma"/>
          <w:sz w:val="20"/>
          <w:szCs w:val="20"/>
        </w:rPr>
        <w:t>τυποποιημέν</w:t>
      </w:r>
      <w:r>
        <w:rPr>
          <w:rFonts w:ascii="Tahoma" w:hAnsi="Tahoma" w:cs="Tahoma"/>
          <w:sz w:val="20"/>
          <w:szCs w:val="20"/>
        </w:rPr>
        <w:t>ο</w:t>
      </w:r>
      <w:r w:rsidRPr="001F140F">
        <w:rPr>
          <w:rFonts w:ascii="Tahoma" w:hAnsi="Tahoma" w:cs="Tahoma"/>
          <w:sz w:val="20"/>
          <w:szCs w:val="20"/>
        </w:rPr>
        <w:t xml:space="preserve"> έντυπ</w:t>
      </w:r>
      <w:r>
        <w:rPr>
          <w:rFonts w:ascii="Tahoma" w:hAnsi="Tahoma" w:cs="Tahoma"/>
          <w:sz w:val="20"/>
          <w:szCs w:val="20"/>
        </w:rPr>
        <w:t>ο</w:t>
      </w:r>
      <w:r w:rsidRPr="001F140F">
        <w:rPr>
          <w:rFonts w:ascii="Tahoma" w:hAnsi="Tahoma" w:cs="Tahoma"/>
          <w:sz w:val="20"/>
          <w:szCs w:val="20"/>
        </w:rPr>
        <w:t xml:space="preserve"> της Διαδικασίας ΔΙΙ_7:</w:t>
      </w:r>
    </w:p>
    <w:tbl>
      <w:tblPr>
        <w:tblW w:w="8313" w:type="dxa"/>
        <w:jc w:val="center"/>
        <w:tblCellMar>
          <w:left w:w="0" w:type="dxa"/>
          <w:right w:w="0" w:type="dxa"/>
        </w:tblCellMar>
        <w:tblLook w:val="04A0" w:firstRow="1" w:lastRow="0" w:firstColumn="1" w:lastColumn="0" w:noHBand="0" w:noVBand="1"/>
      </w:tblPr>
      <w:tblGrid>
        <w:gridCol w:w="1351"/>
        <w:gridCol w:w="6962"/>
      </w:tblGrid>
      <w:tr w:rsidR="00BA1EC9" w:rsidRPr="001F140F" w:rsidTr="00BA1EC9">
        <w:trPr>
          <w:jc w:val="center"/>
        </w:trPr>
        <w:tc>
          <w:tcPr>
            <w:tcW w:w="1351" w:type="dxa"/>
            <w:tcBorders>
              <w:top w:val="single" w:sz="4" w:space="0" w:color="auto"/>
              <w:left w:val="nil"/>
              <w:bottom w:val="dotted" w:sz="8" w:space="0" w:color="auto"/>
              <w:right w:val="nil"/>
            </w:tcBorders>
            <w:tcMar>
              <w:top w:w="0" w:type="dxa"/>
              <w:left w:w="108" w:type="dxa"/>
              <w:bottom w:w="0" w:type="dxa"/>
              <w:right w:w="108" w:type="dxa"/>
            </w:tcMar>
            <w:vAlign w:val="center"/>
            <w:hideMark/>
          </w:tcPr>
          <w:p w:rsidR="00BA1EC9" w:rsidRPr="00CC21A4" w:rsidRDefault="00BA1EC9" w:rsidP="00EE109D">
            <w:pPr>
              <w:spacing w:before="60" w:after="60" w:line="280" w:lineRule="exact"/>
              <w:rPr>
                <w:rFonts w:ascii="Tahoma" w:eastAsiaTheme="minorHAnsi" w:hAnsi="Tahoma" w:cs="Tahoma"/>
                <w:b/>
                <w:bCs/>
                <w:sz w:val="20"/>
                <w:szCs w:val="20"/>
                <w:lang w:eastAsia="en-US"/>
              </w:rPr>
            </w:pPr>
            <w:r w:rsidRPr="00CC21A4">
              <w:rPr>
                <w:rFonts w:ascii="Tahoma" w:hAnsi="Tahoma" w:cs="Tahoma"/>
                <w:b/>
                <w:bCs/>
                <w:sz w:val="20"/>
                <w:szCs w:val="20"/>
              </w:rPr>
              <w:t>Κωδικός</w:t>
            </w:r>
          </w:p>
        </w:tc>
        <w:tc>
          <w:tcPr>
            <w:tcW w:w="6962" w:type="dxa"/>
            <w:tcBorders>
              <w:top w:val="single" w:sz="4" w:space="0" w:color="auto"/>
              <w:left w:val="nil"/>
              <w:bottom w:val="dotted" w:sz="8" w:space="0" w:color="auto"/>
              <w:right w:val="nil"/>
            </w:tcBorders>
            <w:tcMar>
              <w:top w:w="0" w:type="dxa"/>
              <w:left w:w="108" w:type="dxa"/>
              <w:bottom w:w="0" w:type="dxa"/>
              <w:right w:w="108" w:type="dxa"/>
            </w:tcMar>
            <w:vAlign w:val="center"/>
            <w:hideMark/>
          </w:tcPr>
          <w:p w:rsidR="00BA1EC9" w:rsidRPr="00CC21A4" w:rsidRDefault="00BA1EC9" w:rsidP="00EE109D">
            <w:pPr>
              <w:spacing w:before="60" w:after="60" w:line="280" w:lineRule="exact"/>
              <w:rPr>
                <w:rFonts w:ascii="Tahoma" w:eastAsiaTheme="minorHAnsi" w:hAnsi="Tahoma" w:cs="Tahoma"/>
                <w:b/>
                <w:bCs/>
                <w:sz w:val="20"/>
                <w:szCs w:val="20"/>
                <w:lang w:eastAsia="en-US"/>
              </w:rPr>
            </w:pPr>
            <w:r w:rsidRPr="00CC21A4">
              <w:rPr>
                <w:rFonts w:ascii="Tahoma" w:hAnsi="Tahoma" w:cs="Tahoma"/>
                <w:b/>
                <w:bCs/>
                <w:sz w:val="20"/>
                <w:szCs w:val="20"/>
              </w:rPr>
              <w:t>Περιγραφή</w:t>
            </w:r>
          </w:p>
        </w:tc>
      </w:tr>
      <w:tr w:rsidR="00BA1EC9" w:rsidRPr="001F140F" w:rsidTr="00BA1EC9">
        <w:trPr>
          <w:jc w:val="center"/>
        </w:trPr>
        <w:tc>
          <w:tcPr>
            <w:tcW w:w="1351" w:type="dxa"/>
            <w:tcBorders>
              <w:top w:val="dotted" w:sz="8" w:space="0" w:color="auto"/>
              <w:left w:val="nil"/>
              <w:bottom w:val="single" w:sz="4" w:space="0" w:color="auto"/>
              <w:right w:val="nil"/>
            </w:tcBorders>
            <w:tcMar>
              <w:top w:w="0" w:type="dxa"/>
              <w:left w:w="108" w:type="dxa"/>
              <w:bottom w:w="0" w:type="dxa"/>
              <w:right w:w="108" w:type="dxa"/>
            </w:tcMar>
            <w:vAlign w:val="center"/>
            <w:hideMark/>
          </w:tcPr>
          <w:p w:rsidR="00BA1EC9" w:rsidRPr="00CC21A4" w:rsidRDefault="00BA1EC9" w:rsidP="00EE109D">
            <w:pPr>
              <w:spacing w:before="60" w:after="60" w:line="280" w:lineRule="exact"/>
              <w:rPr>
                <w:rFonts w:ascii="Tahoma" w:eastAsiaTheme="minorHAnsi" w:hAnsi="Tahoma" w:cs="Tahoma"/>
                <w:sz w:val="20"/>
                <w:szCs w:val="20"/>
                <w:lang w:eastAsia="en-US"/>
              </w:rPr>
            </w:pPr>
            <w:r w:rsidRPr="00CC21A4">
              <w:rPr>
                <w:rFonts w:ascii="Tahoma" w:hAnsi="Tahoma" w:cs="Tahoma"/>
                <w:sz w:val="20"/>
                <w:szCs w:val="20"/>
              </w:rPr>
              <w:t>Ε.ΙΙ.7_4</w:t>
            </w:r>
          </w:p>
        </w:tc>
        <w:tc>
          <w:tcPr>
            <w:tcW w:w="6962" w:type="dxa"/>
            <w:tcBorders>
              <w:top w:val="dotted" w:sz="8" w:space="0" w:color="auto"/>
              <w:left w:val="nil"/>
              <w:bottom w:val="single" w:sz="4" w:space="0" w:color="auto"/>
              <w:right w:val="nil"/>
            </w:tcBorders>
            <w:tcMar>
              <w:top w:w="0" w:type="dxa"/>
              <w:left w:w="108" w:type="dxa"/>
              <w:bottom w:w="0" w:type="dxa"/>
              <w:right w:w="108" w:type="dxa"/>
            </w:tcMar>
            <w:vAlign w:val="center"/>
            <w:hideMark/>
          </w:tcPr>
          <w:p w:rsidR="00BA1EC9" w:rsidRPr="00CC21A4" w:rsidRDefault="00BA1EC9" w:rsidP="00EE109D">
            <w:pPr>
              <w:spacing w:before="60" w:after="60" w:line="280" w:lineRule="exact"/>
              <w:rPr>
                <w:rFonts w:ascii="Tahoma" w:eastAsiaTheme="minorHAnsi" w:hAnsi="Tahoma" w:cs="Tahoma"/>
                <w:sz w:val="20"/>
                <w:szCs w:val="20"/>
                <w:lang w:eastAsia="en-US"/>
              </w:rPr>
            </w:pPr>
            <w:r w:rsidRPr="00CC21A4">
              <w:rPr>
                <w:rFonts w:ascii="Tahoma" w:hAnsi="Tahoma" w:cs="Tahoma"/>
                <w:sz w:val="20"/>
                <w:szCs w:val="20"/>
              </w:rPr>
              <w:t xml:space="preserve">Απόφαση </w:t>
            </w:r>
            <w:r>
              <w:rPr>
                <w:rFonts w:ascii="Tahoma" w:hAnsi="Tahoma" w:cs="Tahoma"/>
                <w:sz w:val="20"/>
                <w:szCs w:val="20"/>
              </w:rPr>
              <w:t>Δημοσιονομικής Διόρθωσης</w:t>
            </w:r>
            <w:r>
              <w:rPr>
                <w:rFonts w:ascii="Tahoma" w:hAnsi="Tahoma" w:cs="Tahoma"/>
                <w:sz w:val="20"/>
                <w:szCs w:val="20"/>
                <w:lang w:val="en-US"/>
              </w:rPr>
              <w:t xml:space="preserve">/ </w:t>
            </w:r>
            <w:r>
              <w:rPr>
                <w:rFonts w:ascii="Tahoma" w:hAnsi="Tahoma" w:cs="Tahoma"/>
                <w:sz w:val="20"/>
                <w:szCs w:val="20"/>
              </w:rPr>
              <w:t xml:space="preserve">Ανάκτησης </w:t>
            </w:r>
          </w:p>
        </w:tc>
      </w:tr>
    </w:tbl>
    <w:p w:rsidR="00BA1EC9" w:rsidRDefault="00BA1EC9" w:rsidP="00EA4884">
      <w:pPr>
        <w:spacing w:after="120" w:line="280" w:lineRule="exact"/>
        <w:rPr>
          <w:rFonts w:ascii="Tahoma" w:hAnsi="Tahoma" w:cs="Tahoma"/>
          <w:sz w:val="20"/>
          <w:szCs w:val="20"/>
          <w:highlight w:val="yellow"/>
          <w:lang w:val="en-US"/>
        </w:rPr>
      </w:pPr>
    </w:p>
    <w:p w:rsidR="008A3ECE" w:rsidRPr="00EA4884" w:rsidRDefault="009F39C5" w:rsidP="00EA488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EA4884">
        <w:rPr>
          <w:rFonts w:ascii="Tahoma" w:hAnsi="Tahoma" w:cs="Tahoma"/>
          <w:b/>
          <w:bCs/>
          <w:color w:val="FFFFFF" w:themeColor="background1"/>
          <w:sz w:val="20"/>
          <w:szCs w:val="20"/>
        </w:rPr>
        <w:t>6</w:t>
      </w:r>
      <w:r w:rsidR="008A3ECE" w:rsidRPr="00EA4884">
        <w:rPr>
          <w:rFonts w:ascii="Tahoma" w:hAnsi="Tahoma" w:cs="Tahoma"/>
          <w:b/>
          <w:bCs/>
          <w:color w:val="FFFFFF" w:themeColor="background1"/>
          <w:sz w:val="20"/>
          <w:szCs w:val="20"/>
        </w:rPr>
        <w:t>. Διάγραμμα ροής</w:t>
      </w:r>
    </w:p>
    <w:p w:rsidR="009C7D0D" w:rsidRPr="00EA4884" w:rsidRDefault="009C7D0D" w:rsidP="00EA4884">
      <w:pPr>
        <w:spacing w:after="120" w:line="280" w:lineRule="exact"/>
        <w:rPr>
          <w:rFonts w:ascii="Tahoma" w:hAnsi="Tahoma" w:cs="Tahoma"/>
          <w:sz w:val="20"/>
          <w:szCs w:val="20"/>
        </w:rPr>
      </w:pPr>
    </w:p>
    <w:p w:rsidR="009C7D0D" w:rsidRPr="00EA4884" w:rsidRDefault="009C7D0D" w:rsidP="00EA4884">
      <w:pPr>
        <w:spacing w:after="120" w:line="280" w:lineRule="exact"/>
        <w:rPr>
          <w:rFonts w:ascii="Tahoma" w:hAnsi="Tahoma" w:cs="Tahoma"/>
          <w:sz w:val="20"/>
          <w:szCs w:val="20"/>
        </w:rPr>
      </w:pPr>
    </w:p>
    <w:sectPr w:rsidR="009C7D0D" w:rsidRPr="00EA4884" w:rsidSect="00E850BA">
      <w:footerReference w:type="default" r:id="rId9"/>
      <w:pgSz w:w="11906" w:h="16838"/>
      <w:pgMar w:top="1021" w:right="1247" w:bottom="1247" w:left="1418" w:header="709" w:footer="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06C" w:rsidRDefault="004D206C" w:rsidP="00882E5E">
      <w:r>
        <w:separator/>
      </w:r>
    </w:p>
  </w:endnote>
  <w:endnote w:type="continuationSeparator" w:id="0">
    <w:p w:rsidR="004D206C" w:rsidRDefault="004D206C"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1845" w:rsidRPr="00CB47BE" w:rsidTr="00C54173">
      <w:trPr>
        <w:jc w:val="center"/>
      </w:trPr>
      <w:tc>
        <w:tcPr>
          <w:tcW w:w="3383" w:type="dxa"/>
          <w:shd w:val="clear" w:color="auto" w:fill="auto"/>
        </w:tcPr>
        <w:p w:rsidR="00FF1845" w:rsidRPr="00B55762" w:rsidRDefault="00FF1845" w:rsidP="00566516">
          <w:pPr>
            <w:jc w:val="left"/>
            <w:rPr>
              <w:rFonts w:ascii="Tahoma" w:hAnsi="Tahoma" w:cs="Tahoma"/>
              <w:bCs/>
              <w:sz w:val="16"/>
              <w:szCs w:val="16"/>
            </w:rPr>
          </w:pPr>
          <w:r w:rsidRPr="00B55762">
            <w:rPr>
              <w:rFonts w:ascii="Tahoma" w:hAnsi="Tahoma" w:cs="Tahoma"/>
              <w:bCs/>
              <w:sz w:val="16"/>
              <w:szCs w:val="16"/>
            </w:rPr>
            <w:t>Διαδικασία: Δ</w:t>
          </w:r>
          <w:r w:rsidRPr="00B55762">
            <w:rPr>
              <w:rFonts w:ascii="Tahoma" w:hAnsi="Tahoma" w:cs="Tahoma"/>
              <w:bCs/>
              <w:sz w:val="16"/>
              <w:szCs w:val="16"/>
              <w:lang w:val="en-US"/>
            </w:rPr>
            <w:t>I</w:t>
          </w:r>
          <w:r w:rsidRPr="00B55762">
            <w:rPr>
              <w:rFonts w:ascii="Tahoma" w:hAnsi="Tahoma" w:cs="Tahoma"/>
              <w:bCs/>
              <w:sz w:val="16"/>
              <w:szCs w:val="16"/>
            </w:rPr>
            <w:t>Ι</w:t>
          </w:r>
          <w:r w:rsidR="00074573" w:rsidRPr="00B55762">
            <w:rPr>
              <w:rFonts w:ascii="Tahoma" w:hAnsi="Tahoma" w:cs="Tahoma"/>
              <w:bCs/>
              <w:sz w:val="16"/>
              <w:szCs w:val="16"/>
            </w:rPr>
            <w:t>Ι</w:t>
          </w:r>
          <w:r w:rsidRPr="00B55762">
            <w:rPr>
              <w:rFonts w:ascii="Tahoma" w:hAnsi="Tahoma" w:cs="Tahoma"/>
              <w:bCs/>
              <w:sz w:val="16"/>
              <w:szCs w:val="16"/>
            </w:rPr>
            <w:t>_</w:t>
          </w:r>
          <w:r w:rsidR="00074573" w:rsidRPr="00B55762">
            <w:rPr>
              <w:rFonts w:ascii="Tahoma" w:hAnsi="Tahoma" w:cs="Tahoma"/>
              <w:bCs/>
              <w:sz w:val="16"/>
              <w:szCs w:val="16"/>
            </w:rPr>
            <w:t>2</w:t>
          </w:r>
        </w:p>
        <w:p w:rsidR="00FF1845" w:rsidRPr="007D7130" w:rsidRDefault="00FF1845" w:rsidP="00C54173">
          <w:pPr>
            <w:spacing w:before="0"/>
            <w:jc w:val="left"/>
            <w:rPr>
              <w:rFonts w:ascii="Tahoma" w:hAnsi="Tahoma" w:cs="Tahoma"/>
              <w:bCs/>
              <w:sz w:val="16"/>
              <w:szCs w:val="16"/>
            </w:rPr>
          </w:pPr>
          <w:r w:rsidRPr="00B55762">
            <w:rPr>
              <w:rFonts w:ascii="Tahoma" w:hAnsi="Tahoma" w:cs="Tahoma"/>
              <w:bCs/>
              <w:sz w:val="16"/>
              <w:szCs w:val="16"/>
            </w:rPr>
            <w:t>Έκδοση:1</w:t>
          </w:r>
          <w:r w:rsidRPr="00B55762">
            <w:rPr>
              <w:rFonts w:ascii="Tahoma" w:hAnsi="Tahoma" w:cs="Tahoma"/>
              <w:bCs/>
              <w:sz w:val="16"/>
              <w:szCs w:val="16"/>
              <w:vertAlign w:val="superscript"/>
            </w:rPr>
            <w:t>η</w:t>
          </w:r>
          <w:r w:rsidR="006326BD">
            <w:rPr>
              <w:rFonts w:ascii="Tahoma" w:hAnsi="Tahoma" w:cs="Tahoma"/>
              <w:bCs/>
              <w:sz w:val="16"/>
              <w:szCs w:val="16"/>
            </w:rPr>
            <w:t xml:space="preserve">  </w:t>
          </w:r>
        </w:p>
        <w:p w:rsidR="00FF1845" w:rsidRPr="007D7130" w:rsidRDefault="00FF1845" w:rsidP="00C54173">
          <w:pPr>
            <w:spacing w:before="0"/>
            <w:jc w:val="left"/>
            <w:rPr>
              <w:rFonts w:ascii="Tahoma" w:hAnsi="Tahoma" w:cs="Tahoma"/>
              <w:bCs/>
              <w:szCs w:val="20"/>
            </w:rPr>
          </w:pPr>
          <w:proofErr w:type="spellStart"/>
          <w:r w:rsidRPr="00B55762">
            <w:rPr>
              <w:rFonts w:ascii="Tahoma" w:hAnsi="Tahoma" w:cs="Tahoma"/>
              <w:bCs/>
              <w:sz w:val="16"/>
              <w:szCs w:val="16"/>
            </w:rPr>
            <w:t>Ημ</w:t>
          </w:r>
          <w:proofErr w:type="spellEnd"/>
          <w:r w:rsidRPr="00B55762">
            <w:rPr>
              <w:rFonts w:ascii="Tahoma" w:hAnsi="Tahoma" w:cs="Tahoma"/>
              <w:bCs/>
              <w:sz w:val="16"/>
              <w:szCs w:val="16"/>
            </w:rPr>
            <w:t xml:space="preserve">. </w:t>
          </w:r>
          <w:r w:rsidRPr="00B55762">
            <w:rPr>
              <w:rFonts w:ascii="Tahoma" w:hAnsi="Tahoma" w:cs="Tahoma"/>
              <w:bCs/>
              <w:sz w:val="16"/>
              <w:szCs w:val="16"/>
            </w:rPr>
            <w:t xml:space="preserve">Έκδοσης: </w:t>
          </w:r>
          <w:r w:rsidR="0069218A" w:rsidRPr="0069218A">
            <w:rPr>
              <w:rFonts w:ascii="Tahoma" w:hAnsi="Tahoma" w:cs="Tahoma"/>
              <w:bCs/>
              <w:sz w:val="16"/>
              <w:szCs w:val="16"/>
            </w:rPr>
            <w:t>30</w:t>
          </w:r>
          <w:r w:rsidR="0069218A">
            <w:rPr>
              <w:rFonts w:ascii="Tahoma" w:hAnsi="Tahoma" w:cs="Tahoma"/>
              <w:bCs/>
              <w:sz w:val="16"/>
              <w:szCs w:val="16"/>
            </w:rPr>
            <w:t>.</w:t>
          </w:r>
          <w:r w:rsidR="0069218A">
            <w:rPr>
              <w:rFonts w:ascii="Tahoma" w:hAnsi="Tahoma" w:cs="Tahoma"/>
              <w:bCs/>
              <w:sz w:val="16"/>
              <w:szCs w:val="16"/>
              <w:lang w:val="en-US"/>
            </w:rPr>
            <w:t>10</w:t>
          </w:r>
          <w:r w:rsidR="006326BD" w:rsidRPr="007D7130">
            <w:rPr>
              <w:rFonts w:ascii="Tahoma" w:hAnsi="Tahoma" w:cs="Tahoma"/>
              <w:bCs/>
              <w:sz w:val="16"/>
              <w:szCs w:val="16"/>
            </w:rPr>
            <w:t>.2015</w:t>
          </w:r>
        </w:p>
      </w:tc>
      <w:tc>
        <w:tcPr>
          <w:tcW w:w="2850" w:type="dxa"/>
          <w:shd w:val="clear" w:color="auto" w:fill="auto"/>
          <w:vAlign w:val="center"/>
        </w:tcPr>
        <w:p w:rsidR="00FF1845" w:rsidRPr="00CB47BE" w:rsidRDefault="00FF1845" w:rsidP="00C54173">
          <w:pPr>
            <w:spacing w:before="0"/>
            <w:ind w:left="400"/>
            <w:jc w:val="center"/>
            <w:rPr>
              <w:bCs/>
              <w:sz w:val="16"/>
              <w:szCs w:val="16"/>
            </w:rPr>
          </w:pPr>
        </w:p>
        <w:p w:rsidR="00FF1845" w:rsidRPr="00B55762" w:rsidRDefault="00FF1845" w:rsidP="00C54173">
          <w:pPr>
            <w:spacing w:before="0"/>
            <w:rPr>
              <w:rFonts w:ascii="Tahoma" w:hAnsi="Tahoma" w:cs="Tahoma"/>
              <w:bCs/>
              <w:sz w:val="16"/>
              <w:szCs w:val="16"/>
            </w:rPr>
          </w:pPr>
          <w:r w:rsidRPr="00B55762">
            <w:rPr>
              <w:rFonts w:ascii="Tahoma" w:hAnsi="Tahoma" w:cs="Tahoma"/>
              <w:bCs/>
              <w:sz w:val="16"/>
              <w:szCs w:val="16"/>
            </w:rPr>
            <w:t xml:space="preserve">                - </w:t>
          </w:r>
          <w:r w:rsidR="0033212F" w:rsidRPr="00B55762">
            <w:rPr>
              <w:rFonts w:ascii="Tahoma" w:hAnsi="Tahoma" w:cs="Tahoma"/>
              <w:bCs/>
              <w:sz w:val="16"/>
              <w:szCs w:val="16"/>
            </w:rPr>
            <w:fldChar w:fldCharType="begin"/>
          </w:r>
          <w:r w:rsidRPr="00B55762">
            <w:rPr>
              <w:rFonts w:ascii="Tahoma" w:hAnsi="Tahoma" w:cs="Tahoma"/>
              <w:bCs/>
              <w:sz w:val="16"/>
              <w:szCs w:val="16"/>
            </w:rPr>
            <w:instrText xml:space="preserve"> PAGE </w:instrText>
          </w:r>
          <w:r w:rsidR="0033212F" w:rsidRPr="00B55762">
            <w:rPr>
              <w:rFonts w:ascii="Tahoma" w:hAnsi="Tahoma" w:cs="Tahoma"/>
              <w:bCs/>
              <w:sz w:val="16"/>
              <w:szCs w:val="16"/>
            </w:rPr>
            <w:fldChar w:fldCharType="separate"/>
          </w:r>
          <w:r w:rsidR="0069218A">
            <w:rPr>
              <w:rFonts w:ascii="Tahoma" w:hAnsi="Tahoma" w:cs="Tahoma"/>
              <w:bCs/>
              <w:noProof/>
              <w:sz w:val="16"/>
              <w:szCs w:val="16"/>
            </w:rPr>
            <w:t>1</w:t>
          </w:r>
          <w:r w:rsidR="0033212F" w:rsidRPr="00B55762">
            <w:rPr>
              <w:rFonts w:ascii="Tahoma" w:hAnsi="Tahoma" w:cs="Tahoma"/>
              <w:bCs/>
              <w:sz w:val="16"/>
              <w:szCs w:val="16"/>
            </w:rPr>
            <w:fldChar w:fldCharType="end"/>
          </w:r>
          <w:r w:rsidRPr="00B55762">
            <w:rPr>
              <w:rFonts w:ascii="Tahoma" w:hAnsi="Tahoma" w:cs="Tahoma"/>
              <w:bCs/>
              <w:sz w:val="16"/>
              <w:szCs w:val="16"/>
            </w:rPr>
            <w:t xml:space="preserve"> -</w:t>
          </w:r>
        </w:p>
      </w:tc>
      <w:tc>
        <w:tcPr>
          <w:tcW w:w="2798" w:type="dxa"/>
          <w:shd w:val="clear" w:color="auto" w:fill="auto"/>
          <w:vAlign w:val="center"/>
        </w:tcPr>
        <w:p w:rsidR="00FF1845" w:rsidRPr="00CB47BE" w:rsidRDefault="00643C71" w:rsidP="00566516">
          <w:pPr>
            <w:jc w:val="right"/>
            <w:rPr>
              <w:bCs/>
              <w:szCs w:val="20"/>
            </w:rPr>
          </w:pPr>
          <w:r>
            <w:rPr>
              <w:rFonts w:ascii="Tahoma" w:hAnsi="Tahoma" w:cs="Tahoma"/>
              <w:bCs/>
              <w:noProof/>
              <w:sz w:val="16"/>
              <w:szCs w:val="16"/>
            </w:rPr>
            <w:drawing>
              <wp:inline distT="0" distB="0" distL="0" distR="0" wp14:anchorId="7C2406D6" wp14:editId="0D274199">
                <wp:extent cx="695325" cy="409575"/>
                <wp:effectExtent l="0" t="0" r="9525" b="9525"/>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09575"/>
                        </a:xfrm>
                        <a:prstGeom prst="rect">
                          <a:avLst/>
                        </a:prstGeom>
                        <a:noFill/>
                        <a:ln>
                          <a:noFill/>
                        </a:ln>
                      </pic:spPr>
                    </pic:pic>
                  </a:graphicData>
                </a:graphic>
              </wp:inline>
            </w:drawing>
          </w:r>
        </w:p>
      </w:tc>
    </w:tr>
  </w:tbl>
  <w:p w:rsidR="003541A9" w:rsidRPr="00131DE4" w:rsidRDefault="003541A9" w:rsidP="00654A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06C" w:rsidRDefault="004D206C" w:rsidP="00882E5E">
      <w:r>
        <w:separator/>
      </w:r>
    </w:p>
  </w:footnote>
  <w:footnote w:type="continuationSeparator" w:id="0">
    <w:p w:rsidR="004D206C" w:rsidRDefault="004D206C"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28E109E"/>
    <w:multiLevelType w:val="hybridMultilevel"/>
    <w:tmpl w:val="284651D4"/>
    <w:lvl w:ilvl="0" w:tplc="56EC2DBE">
      <w:start w:val="1"/>
      <w:numFmt w:val="bullet"/>
      <w:pStyle w:val="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cs="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3">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213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
    <w:nsid w:val="5C031B8F"/>
    <w:multiLevelType w:val="hybridMultilevel"/>
    <w:tmpl w:val="AC0A87F8"/>
    <w:lvl w:ilvl="0" w:tplc="56EC2DBE">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cs="Times New Roman"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7">
    <w:nsid w:val="5C2B2167"/>
    <w:multiLevelType w:val="hybridMultilevel"/>
    <w:tmpl w:val="2F4CE7F2"/>
    <w:lvl w:ilvl="0" w:tplc="A894D054">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lvl>
    <w:lvl w:ilvl="3" w:tplc="04080001" w:tentative="1">
      <w:start w:val="1"/>
      <w:numFmt w:val="decimal"/>
      <w:lvlText w:val="%4."/>
      <w:lvlJc w:val="left"/>
      <w:pPr>
        <w:tabs>
          <w:tab w:val="num" w:pos="1669"/>
        </w:tabs>
        <w:ind w:left="1669" w:hanging="360"/>
      </w:pPr>
    </w:lvl>
    <w:lvl w:ilvl="4" w:tplc="04080003" w:tentative="1">
      <w:start w:val="1"/>
      <w:numFmt w:val="lowerLetter"/>
      <w:lvlText w:val="%5."/>
      <w:lvlJc w:val="left"/>
      <w:pPr>
        <w:tabs>
          <w:tab w:val="num" w:pos="2389"/>
        </w:tabs>
        <w:ind w:left="2389" w:hanging="360"/>
      </w:pPr>
    </w:lvl>
    <w:lvl w:ilvl="5" w:tplc="04080005" w:tentative="1">
      <w:start w:val="1"/>
      <w:numFmt w:val="lowerRoman"/>
      <w:lvlText w:val="%6."/>
      <w:lvlJc w:val="right"/>
      <w:pPr>
        <w:tabs>
          <w:tab w:val="num" w:pos="3109"/>
        </w:tabs>
        <w:ind w:left="3109" w:hanging="180"/>
      </w:pPr>
    </w:lvl>
    <w:lvl w:ilvl="6" w:tplc="04080001" w:tentative="1">
      <w:start w:val="1"/>
      <w:numFmt w:val="decimal"/>
      <w:lvlText w:val="%7."/>
      <w:lvlJc w:val="left"/>
      <w:pPr>
        <w:tabs>
          <w:tab w:val="num" w:pos="3829"/>
        </w:tabs>
        <w:ind w:left="3829" w:hanging="360"/>
      </w:pPr>
    </w:lvl>
    <w:lvl w:ilvl="7" w:tplc="04080003" w:tentative="1">
      <w:start w:val="1"/>
      <w:numFmt w:val="lowerLetter"/>
      <w:lvlText w:val="%8."/>
      <w:lvlJc w:val="left"/>
      <w:pPr>
        <w:tabs>
          <w:tab w:val="num" w:pos="4549"/>
        </w:tabs>
        <w:ind w:left="4549" w:hanging="360"/>
      </w:pPr>
    </w:lvl>
    <w:lvl w:ilvl="8" w:tplc="04080005" w:tentative="1">
      <w:start w:val="1"/>
      <w:numFmt w:val="lowerRoman"/>
      <w:lvlText w:val="%9."/>
      <w:lvlJc w:val="right"/>
      <w:pPr>
        <w:tabs>
          <w:tab w:val="num" w:pos="5269"/>
        </w:tabs>
        <w:ind w:left="5269" w:hanging="180"/>
      </w:pPr>
    </w:lvl>
  </w:abstractNum>
  <w:abstractNum w:abstractNumId="8">
    <w:nsid w:val="63556FA0"/>
    <w:multiLevelType w:val="hybridMultilevel"/>
    <w:tmpl w:val="293AF5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62613D3"/>
    <w:multiLevelType w:val="hybridMultilevel"/>
    <w:tmpl w:val="7E761084"/>
    <w:lvl w:ilvl="0" w:tplc="CC72DB26">
      <w:start w:val="1"/>
      <w:numFmt w:val="lowerRoman"/>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E737A0B"/>
    <w:multiLevelType w:val="hybridMultilevel"/>
    <w:tmpl w:val="1A36DB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96B4FB0"/>
    <w:multiLevelType w:val="hybridMultilevel"/>
    <w:tmpl w:val="97901ADE"/>
    <w:lvl w:ilvl="0" w:tplc="56EC2DBE">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4"/>
  </w:num>
  <w:num w:numId="4">
    <w:abstractNumId w:val="7"/>
  </w:num>
  <w:num w:numId="5">
    <w:abstractNumId w:val="1"/>
  </w:num>
  <w:num w:numId="6">
    <w:abstractNumId w:val="2"/>
  </w:num>
  <w:num w:numId="7">
    <w:abstractNumId w:val="13"/>
  </w:num>
  <w:num w:numId="8">
    <w:abstractNumId w:val="6"/>
  </w:num>
  <w:num w:numId="9">
    <w:abstractNumId w:val="0"/>
  </w:num>
  <w:num w:numId="10">
    <w:abstractNumId w:val="3"/>
  </w:num>
  <w:num w:numId="11">
    <w:abstractNumId w:val="9"/>
  </w:num>
  <w:num w:numId="12">
    <w:abstractNumId w:val="12"/>
  </w:num>
  <w:num w:numId="13">
    <w:abstractNumId w:val="11"/>
  </w:num>
  <w:num w:numId="1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5E"/>
    <w:rsid w:val="000005F7"/>
    <w:rsid w:val="00000660"/>
    <w:rsid w:val="00000833"/>
    <w:rsid w:val="000026B3"/>
    <w:rsid w:val="00004740"/>
    <w:rsid w:val="00004785"/>
    <w:rsid w:val="000052BA"/>
    <w:rsid w:val="0001011A"/>
    <w:rsid w:val="00010C17"/>
    <w:rsid w:val="00011063"/>
    <w:rsid w:val="00011426"/>
    <w:rsid w:val="00011542"/>
    <w:rsid w:val="00012901"/>
    <w:rsid w:val="00014293"/>
    <w:rsid w:val="00014D2E"/>
    <w:rsid w:val="00016FC5"/>
    <w:rsid w:val="00017087"/>
    <w:rsid w:val="000171F1"/>
    <w:rsid w:val="000176FC"/>
    <w:rsid w:val="0002005F"/>
    <w:rsid w:val="00025166"/>
    <w:rsid w:val="000269FA"/>
    <w:rsid w:val="00027B72"/>
    <w:rsid w:val="0003000F"/>
    <w:rsid w:val="0003063B"/>
    <w:rsid w:val="0003066A"/>
    <w:rsid w:val="000309B2"/>
    <w:rsid w:val="00033074"/>
    <w:rsid w:val="0003499F"/>
    <w:rsid w:val="000358DC"/>
    <w:rsid w:val="0003752F"/>
    <w:rsid w:val="00040D66"/>
    <w:rsid w:val="0004197D"/>
    <w:rsid w:val="00044222"/>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55D5"/>
    <w:rsid w:val="0006580A"/>
    <w:rsid w:val="00065B66"/>
    <w:rsid w:val="00066567"/>
    <w:rsid w:val="00066709"/>
    <w:rsid w:val="0007094B"/>
    <w:rsid w:val="000710DE"/>
    <w:rsid w:val="00071749"/>
    <w:rsid w:val="00071B6B"/>
    <w:rsid w:val="000726DA"/>
    <w:rsid w:val="00072F93"/>
    <w:rsid w:val="0007391E"/>
    <w:rsid w:val="00073EC3"/>
    <w:rsid w:val="00074510"/>
    <w:rsid w:val="00074573"/>
    <w:rsid w:val="00074D2D"/>
    <w:rsid w:val="000756EE"/>
    <w:rsid w:val="000759CC"/>
    <w:rsid w:val="00075E59"/>
    <w:rsid w:val="00076207"/>
    <w:rsid w:val="000763B1"/>
    <w:rsid w:val="00081656"/>
    <w:rsid w:val="000816E9"/>
    <w:rsid w:val="00081D78"/>
    <w:rsid w:val="0008207E"/>
    <w:rsid w:val="00085597"/>
    <w:rsid w:val="00085790"/>
    <w:rsid w:val="0008700B"/>
    <w:rsid w:val="0008725B"/>
    <w:rsid w:val="00090752"/>
    <w:rsid w:val="000910D7"/>
    <w:rsid w:val="00091FA5"/>
    <w:rsid w:val="00092D05"/>
    <w:rsid w:val="000953DC"/>
    <w:rsid w:val="00096576"/>
    <w:rsid w:val="0009759A"/>
    <w:rsid w:val="00097833"/>
    <w:rsid w:val="000A0FB4"/>
    <w:rsid w:val="000A1130"/>
    <w:rsid w:val="000A1D63"/>
    <w:rsid w:val="000A3808"/>
    <w:rsid w:val="000A42B2"/>
    <w:rsid w:val="000A609A"/>
    <w:rsid w:val="000A6EF5"/>
    <w:rsid w:val="000A7AEB"/>
    <w:rsid w:val="000B0280"/>
    <w:rsid w:val="000B0814"/>
    <w:rsid w:val="000B1C1E"/>
    <w:rsid w:val="000B39F3"/>
    <w:rsid w:val="000B41AB"/>
    <w:rsid w:val="000B44C0"/>
    <w:rsid w:val="000B4619"/>
    <w:rsid w:val="000B485A"/>
    <w:rsid w:val="000B58F6"/>
    <w:rsid w:val="000B5E14"/>
    <w:rsid w:val="000B61A4"/>
    <w:rsid w:val="000B746C"/>
    <w:rsid w:val="000B7D93"/>
    <w:rsid w:val="000C35DA"/>
    <w:rsid w:val="000C3693"/>
    <w:rsid w:val="000C38A7"/>
    <w:rsid w:val="000C38AA"/>
    <w:rsid w:val="000C6424"/>
    <w:rsid w:val="000C65EA"/>
    <w:rsid w:val="000C691A"/>
    <w:rsid w:val="000D3F78"/>
    <w:rsid w:val="000D41B8"/>
    <w:rsid w:val="000D5FB6"/>
    <w:rsid w:val="000D6FD7"/>
    <w:rsid w:val="000D7F35"/>
    <w:rsid w:val="000E12D6"/>
    <w:rsid w:val="000E18B3"/>
    <w:rsid w:val="000E2883"/>
    <w:rsid w:val="000E379F"/>
    <w:rsid w:val="000E4607"/>
    <w:rsid w:val="000E4CC8"/>
    <w:rsid w:val="000E7582"/>
    <w:rsid w:val="000F126F"/>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680D"/>
    <w:rsid w:val="00106FFA"/>
    <w:rsid w:val="00111E9C"/>
    <w:rsid w:val="00112E4B"/>
    <w:rsid w:val="00112FD3"/>
    <w:rsid w:val="00113F02"/>
    <w:rsid w:val="001141C6"/>
    <w:rsid w:val="001155E5"/>
    <w:rsid w:val="00115A3C"/>
    <w:rsid w:val="0012117D"/>
    <w:rsid w:val="0012121D"/>
    <w:rsid w:val="0012141B"/>
    <w:rsid w:val="00122851"/>
    <w:rsid w:val="001238ED"/>
    <w:rsid w:val="00125500"/>
    <w:rsid w:val="0012564F"/>
    <w:rsid w:val="00125C52"/>
    <w:rsid w:val="00130FCF"/>
    <w:rsid w:val="0013164C"/>
    <w:rsid w:val="00131DE4"/>
    <w:rsid w:val="00132A2E"/>
    <w:rsid w:val="00136608"/>
    <w:rsid w:val="00136E47"/>
    <w:rsid w:val="001370AC"/>
    <w:rsid w:val="001371A7"/>
    <w:rsid w:val="00137567"/>
    <w:rsid w:val="00137A2D"/>
    <w:rsid w:val="00137FE6"/>
    <w:rsid w:val="00140101"/>
    <w:rsid w:val="0014109D"/>
    <w:rsid w:val="00141AD9"/>
    <w:rsid w:val="00142179"/>
    <w:rsid w:val="001422FD"/>
    <w:rsid w:val="00143593"/>
    <w:rsid w:val="00143FC6"/>
    <w:rsid w:val="0014448A"/>
    <w:rsid w:val="00144F96"/>
    <w:rsid w:val="00145A14"/>
    <w:rsid w:val="00145A30"/>
    <w:rsid w:val="00146FFC"/>
    <w:rsid w:val="001476B3"/>
    <w:rsid w:val="00147A78"/>
    <w:rsid w:val="00147C51"/>
    <w:rsid w:val="00150822"/>
    <w:rsid w:val="00151800"/>
    <w:rsid w:val="00152706"/>
    <w:rsid w:val="00152B33"/>
    <w:rsid w:val="001542AB"/>
    <w:rsid w:val="00154587"/>
    <w:rsid w:val="00155D05"/>
    <w:rsid w:val="001562E3"/>
    <w:rsid w:val="0015677A"/>
    <w:rsid w:val="00157F16"/>
    <w:rsid w:val="001603AE"/>
    <w:rsid w:val="00160D4D"/>
    <w:rsid w:val="00160E7E"/>
    <w:rsid w:val="001619F2"/>
    <w:rsid w:val="00161A6E"/>
    <w:rsid w:val="00161DFF"/>
    <w:rsid w:val="00161EF7"/>
    <w:rsid w:val="001625CF"/>
    <w:rsid w:val="00162A45"/>
    <w:rsid w:val="001653BC"/>
    <w:rsid w:val="00167BAF"/>
    <w:rsid w:val="00172310"/>
    <w:rsid w:val="0017244B"/>
    <w:rsid w:val="00172FF4"/>
    <w:rsid w:val="0017567B"/>
    <w:rsid w:val="001759FC"/>
    <w:rsid w:val="001767C8"/>
    <w:rsid w:val="00176FE1"/>
    <w:rsid w:val="00180735"/>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A0728"/>
    <w:rsid w:val="001A09FF"/>
    <w:rsid w:val="001A450D"/>
    <w:rsid w:val="001A6B86"/>
    <w:rsid w:val="001A6E94"/>
    <w:rsid w:val="001B1E03"/>
    <w:rsid w:val="001B2B29"/>
    <w:rsid w:val="001B684E"/>
    <w:rsid w:val="001B6AA0"/>
    <w:rsid w:val="001C3566"/>
    <w:rsid w:val="001C3603"/>
    <w:rsid w:val="001C3DFA"/>
    <w:rsid w:val="001C4CCA"/>
    <w:rsid w:val="001C55AE"/>
    <w:rsid w:val="001C57C2"/>
    <w:rsid w:val="001C6283"/>
    <w:rsid w:val="001C6E08"/>
    <w:rsid w:val="001C7259"/>
    <w:rsid w:val="001D1661"/>
    <w:rsid w:val="001D1BF7"/>
    <w:rsid w:val="001D1DCE"/>
    <w:rsid w:val="001D2EEC"/>
    <w:rsid w:val="001D3087"/>
    <w:rsid w:val="001D35E8"/>
    <w:rsid w:val="001D35F8"/>
    <w:rsid w:val="001D3D18"/>
    <w:rsid w:val="001D4127"/>
    <w:rsid w:val="001D4ACA"/>
    <w:rsid w:val="001D7832"/>
    <w:rsid w:val="001D7D5E"/>
    <w:rsid w:val="001D7DF3"/>
    <w:rsid w:val="001E09BC"/>
    <w:rsid w:val="001E0BC5"/>
    <w:rsid w:val="001E1140"/>
    <w:rsid w:val="001E24E7"/>
    <w:rsid w:val="001E3432"/>
    <w:rsid w:val="001E4195"/>
    <w:rsid w:val="001E471D"/>
    <w:rsid w:val="001E4732"/>
    <w:rsid w:val="001E48E7"/>
    <w:rsid w:val="001E492A"/>
    <w:rsid w:val="001E55EC"/>
    <w:rsid w:val="001E563D"/>
    <w:rsid w:val="001E5849"/>
    <w:rsid w:val="001E6A2B"/>
    <w:rsid w:val="001E73C8"/>
    <w:rsid w:val="001F2BAF"/>
    <w:rsid w:val="001F31FF"/>
    <w:rsid w:val="001F64D4"/>
    <w:rsid w:val="001F6B55"/>
    <w:rsid w:val="001F7A09"/>
    <w:rsid w:val="00200CCE"/>
    <w:rsid w:val="00203988"/>
    <w:rsid w:val="00205C28"/>
    <w:rsid w:val="00206B2B"/>
    <w:rsid w:val="00211100"/>
    <w:rsid w:val="00212662"/>
    <w:rsid w:val="0021416F"/>
    <w:rsid w:val="00214B11"/>
    <w:rsid w:val="00215F97"/>
    <w:rsid w:val="0021704D"/>
    <w:rsid w:val="00217BEF"/>
    <w:rsid w:val="00220CFE"/>
    <w:rsid w:val="00221457"/>
    <w:rsid w:val="00223A66"/>
    <w:rsid w:val="00224BB9"/>
    <w:rsid w:val="002259A9"/>
    <w:rsid w:val="00225D77"/>
    <w:rsid w:val="002273B8"/>
    <w:rsid w:val="00230DA0"/>
    <w:rsid w:val="00231270"/>
    <w:rsid w:val="002317B4"/>
    <w:rsid w:val="0023289F"/>
    <w:rsid w:val="00234547"/>
    <w:rsid w:val="00236F6E"/>
    <w:rsid w:val="00241ABD"/>
    <w:rsid w:val="002420C0"/>
    <w:rsid w:val="00243AB0"/>
    <w:rsid w:val="00243F3D"/>
    <w:rsid w:val="0024568F"/>
    <w:rsid w:val="00245CB7"/>
    <w:rsid w:val="00246332"/>
    <w:rsid w:val="002476FC"/>
    <w:rsid w:val="00250B85"/>
    <w:rsid w:val="0025163D"/>
    <w:rsid w:val="002530E4"/>
    <w:rsid w:val="002543F2"/>
    <w:rsid w:val="00254640"/>
    <w:rsid w:val="00254768"/>
    <w:rsid w:val="00257B40"/>
    <w:rsid w:val="00260DDC"/>
    <w:rsid w:val="0026117C"/>
    <w:rsid w:val="002631BC"/>
    <w:rsid w:val="002657DE"/>
    <w:rsid w:val="00265C9A"/>
    <w:rsid w:val="0026636C"/>
    <w:rsid w:val="002670CA"/>
    <w:rsid w:val="0026785E"/>
    <w:rsid w:val="00270AF4"/>
    <w:rsid w:val="0027133C"/>
    <w:rsid w:val="00273032"/>
    <w:rsid w:val="00273CED"/>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6F0"/>
    <w:rsid w:val="00290774"/>
    <w:rsid w:val="00293308"/>
    <w:rsid w:val="00293344"/>
    <w:rsid w:val="00293423"/>
    <w:rsid w:val="002936ED"/>
    <w:rsid w:val="00294B87"/>
    <w:rsid w:val="00295AF5"/>
    <w:rsid w:val="0029689D"/>
    <w:rsid w:val="002A04A8"/>
    <w:rsid w:val="002A0DF8"/>
    <w:rsid w:val="002A0FCC"/>
    <w:rsid w:val="002A1279"/>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383C"/>
    <w:rsid w:val="002B4563"/>
    <w:rsid w:val="002B6090"/>
    <w:rsid w:val="002B64E8"/>
    <w:rsid w:val="002B7731"/>
    <w:rsid w:val="002C373F"/>
    <w:rsid w:val="002C3B4A"/>
    <w:rsid w:val="002C5A71"/>
    <w:rsid w:val="002C5F3D"/>
    <w:rsid w:val="002C7A12"/>
    <w:rsid w:val="002D0177"/>
    <w:rsid w:val="002D05FB"/>
    <w:rsid w:val="002D22CB"/>
    <w:rsid w:val="002D2449"/>
    <w:rsid w:val="002D47D8"/>
    <w:rsid w:val="002D4C31"/>
    <w:rsid w:val="002D50FD"/>
    <w:rsid w:val="002D59F4"/>
    <w:rsid w:val="002D6687"/>
    <w:rsid w:val="002D6761"/>
    <w:rsid w:val="002D7355"/>
    <w:rsid w:val="002E061A"/>
    <w:rsid w:val="002E1174"/>
    <w:rsid w:val="002E1BF3"/>
    <w:rsid w:val="002E4415"/>
    <w:rsid w:val="002E4F9D"/>
    <w:rsid w:val="002E51A0"/>
    <w:rsid w:val="002E7D45"/>
    <w:rsid w:val="002E7DCC"/>
    <w:rsid w:val="002F00E5"/>
    <w:rsid w:val="002F0AAC"/>
    <w:rsid w:val="002F1190"/>
    <w:rsid w:val="002F1D06"/>
    <w:rsid w:val="002F2D48"/>
    <w:rsid w:val="002F2E75"/>
    <w:rsid w:val="002F549A"/>
    <w:rsid w:val="002F580B"/>
    <w:rsid w:val="002F6B51"/>
    <w:rsid w:val="002F7016"/>
    <w:rsid w:val="002F7AB9"/>
    <w:rsid w:val="002F7C65"/>
    <w:rsid w:val="0030340D"/>
    <w:rsid w:val="003034C4"/>
    <w:rsid w:val="00304B4B"/>
    <w:rsid w:val="00305A44"/>
    <w:rsid w:val="0030643F"/>
    <w:rsid w:val="00307866"/>
    <w:rsid w:val="00310BCC"/>
    <w:rsid w:val="003138D3"/>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3212F"/>
    <w:rsid w:val="00332475"/>
    <w:rsid w:val="0033470A"/>
    <w:rsid w:val="00334C8C"/>
    <w:rsid w:val="003355E2"/>
    <w:rsid w:val="00336458"/>
    <w:rsid w:val="00340577"/>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54FE"/>
    <w:rsid w:val="0035775A"/>
    <w:rsid w:val="00360F40"/>
    <w:rsid w:val="00361A03"/>
    <w:rsid w:val="003623F7"/>
    <w:rsid w:val="003629D4"/>
    <w:rsid w:val="00363310"/>
    <w:rsid w:val="00364E6C"/>
    <w:rsid w:val="00366215"/>
    <w:rsid w:val="00366F67"/>
    <w:rsid w:val="00367CDB"/>
    <w:rsid w:val="00367ECE"/>
    <w:rsid w:val="003705C6"/>
    <w:rsid w:val="00372D1C"/>
    <w:rsid w:val="003736C3"/>
    <w:rsid w:val="00374811"/>
    <w:rsid w:val="00375130"/>
    <w:rsid w:val="003752B5"/>
    <w:rsid w:val="00375FD0"/>
    <w:rsid w:val="00380DF9"/>
    <w:rsid w:val="003824B8"/>
    <w:rsid w:val="00385451"/>
    <w:rsid w:val="00385D9B"/>
    <w:rsid w:val="00386224"/>
    <w:rsid w:val="00386D99"/>
    <w:rsid w:val="00387BE0"/>
    <w:rsid w:val="0039016A"/>
    <w:rsid w:val="00390B36"/>
    <w:rsid w:val="00392395"/>
    <w:rsid w:val="00392481"/>
    <w:rsid w:val="00393E92"/>
    <w:rsid w:val="00395639"/>
    <w:rsid w:val="00395E15"/>
    <w:rsid w:val="0039630B"/>
    <w:rsid w:val="00397301"/>
    <w:rsid w:val="00397DBF"/>
    <w:rsid w:val="00397E3D"/>
    <w:rsid w:val="003A3425"/>
    <w:rsid w:val="003A38BF"/>
    <w:rsid w:val="003A654D"/>
    <w:rsid w:val="003A7301"/>
    <w:rsid w:val="003B0BED"/>
    <w:rsid w:val="003B1260"/>
    <w:rsid w:val="003B4370"/>
    <w:rsid w:val="003B4CF5"/>
    <w:rsid w:val="003B4D3D"/>
    <w:rsid w:val="003B6506"/>
    <w:rsid w:val="003B73B9"/>
    <w:rsid w:val="003B7D06"/>
    <w:rsid w:val="003B7EA9"/>
    <w:rsid w:val="003C0105"/>
    <w:rsid w:val="003C0B7C"/>
    <w:rsid w:val="003C130B"/>
    <w:rsid w:val="003C2748"/>
    <w:rsid w:val="003C3111"/>
    <w:rsid w:val="003C4108"/>
    <w:rsid w:val="003C4DC4"/>
    <w:rsid w:val="003C5250"/>
    <w:rsid w:val="003C5ACD"/>
    <w:rsid w:val="003C5CCD"/>
    <w:rsid w:val="003C6D08"/>
    <w:rsid w:val="003C6F3B"/>
    <w:rsid w:val="003C788E"/>
    <w:rsid w:val="003D06B4"/>
    <w:rsid w:val="003D17FC"/>
    <w:rsid w:val="003D38D7"/>
    <w:rsid w:val="003D3988"/>
    <w:rsid w:val="003D4D88"/>
    <w:rsid w:val="003D5128"/>
    <w:rsid w:val="003D5155"/>
    <w:rsid w:val="003D54BA"/>
    <w:rsid w:val="003D7B72"/>
    <w:rsid w:val="003D7D4D"/>
    <w:rsid w:val="003E1232"/>
    <w:rsid w:val="003E1241"/>
    <w:rsid w:val="003E20BE"/>
    <w:rsid w:val="003E380E"/>
    <w:rsid w:val="003E38CF"/>
    <w:rsid w:val="003E4939"/>
    <w:rsid w:val="003E5E7D"/>
    <w:rsid w:val="003E6BC3"/>
    <w:rsid w:val="003E79A0"/>
    <w:rsid w:val="003E7DFA"/>
    <w:rsid w:val="003E7EAB"/>
    <w:rsid w:val="003F1A80"/>
    <w:rsid w:val="003F2B9B"/>
    <w:rsid w:val="003F4AB1"/>
    <w:rsid w:val="003F57F1"/>
    <w:rsid w:val="003F58A8"/>
    <w:rsid w:val="003F5CD6"/>
    <w:rsid w:val="003F6C41"/>
    <w:rsid w:val="0040012A"/>
    <w:rsid w:val="00401A62"/>
    <w:rsid w:val="00401D97"/>
    <w:rsid w:val="0040247F"/>
    <w:rsid w:val="004026F7"/>
    <w:rsid w:val="0040285D"/>
    <w:rsid w:val="004028D4"/>
    <w:rsid w:val="004030FB"/>
    <w:rsid w:val="004033A8"/>
    <w:rsid w:val="00403CF1"/>
    <w:rsid w:val="004045D3"/>
    <w:rsid w:val="00407C3B"/>
    <w:rsid w:val="00407F22"/>
    <w:rsid w:val="00412772"/>
    <w:rsid w:val="0041283D"/>
    <w:rsid w:val="0041368D"/>
    <w:rsid w:val="00414D85"/>
    <w:rsid w:val="00415081"/>
    <w:rsid w:val="004150AD"/>
    <w:rsid w:val="004151D4"/>
    <w:rsid w:val="00417015"/>
    <w:rsid w:val="00420EB1"/>
    <w:rsid w:val="00422851"/>
    <w:rsid w:val="00424D68"/>
    <w:rsid w:val="004254EB"/>
    <w:rsid w:val="00425959"/>
    <w:rsid w:val="00426092"/>
    <w:rsid w:val="0042696C"/>
    <w:rsid w:val="004279F2"/>
    <w:rsid w:val="00430238"/>
    <w:rsid w:val="00430452"/>
    <w:rsid w:val="00431270"/>
    <w:rsid w:val="00431ECA"/>
    <w:rsid w:val="00432916"/>
    <w:rsid w:val="00433A1A"/>
    <w:rsid w:val="00434D96"/>
    <w:rsid w:val="00435942"/>
    <w:rsid w:val="0043596C"/>
    <w:rsid w:val="00435EA2"/>
    <w:rsid w:val="00440793"/>
    <w:rsid w:val="00441066"/>
    <w:rsid w:val="00441F97"/>
    <w:rsid w:val="00443017"/>
    <w:rsid w:val="00443F70"/>
    <w:rsid w:val="004440DF"/>
    <w:rsid w:val="004451FD"/>
    <w:rsid w:val="00445DC1"/>
    <w:rsid w:val="00446276"/>
    <w:rsid w:val="00447B34"/>
    <w:rsid w:val="00451030"/>
    <w:rsid w:val="00451C1A"/>
    <w:rsid w:val="00451CD6"/>
    <w:rsid w:val="0045217D"/>
    <w:rsid w:val="00452497"/>
    <w:rsid w:val="00452985"/>
    <w:rsid w:val="00453183"/>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9F8"/>
    <w:rsid w:val="00473AEC"/>
    <w:rsid w:val="004749D4"/>
    <w:rsid w:val="00474DDE"/>
    <w:rsid w:val="004752DD"/>
    <w:rsid w:val="004764AD"/>
    <w:rsid w:val="00476A05"/>
    <w:rsid w:val="00477977"/>
    <w:rsid w:val="0048130F"/>
    <w:rsid w:val="004827BD"/>
    <w:rsid w:val="00484425"/>
    <w:rsid w:val="00484AF8"/>
    <w:rsid w:val="004855DD"/>
    <w:rsid w:val="00486AC7"/>
    <w:rsid w:val="00490E07"/>
    <w:rsid w:val="00494023"/>
    <w:rsid w:val="004944A2"/>
    <w:rsid w:val="0049538F"/>
    <w:rsid w:val="00495C68"/>
    <w:rsid w:val="0049685D"/>
    <w:rsid w:val="004A2759"/>
    <w:rsid w:val="004A5FFD"/>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D206C"/>
    <w:rsid w:val="004D33EB"/>
    <w:rsid w:val="004D4575"/>
    <w:rsid w:val="004D46C0"/>
    <w:rsid w:val="004D4D81"/>
    <w:rsid w:val="004D5842"/>
    <w:rsid w:val="004D5878"/>
    <w:rsid w:val="004D695B"/>
    <w:rsid w:val="004D765B"/>
    <w:rsid w:val="004E0F35"/>
    <w:rsid w:val="004E154D"/>
    <w:rsid w:val="004E22C8"/>
    <w:rsid w:val="004E2833"/>
    <w:rsid w:val="004E4258"/>
    <w:rsid w:val="004E4897"/>
    <w:rsid w:val="004E59DD"/>
    <w:rsid w:val="004E6D7B"/>
    <w:rsid w:val="004E746A"/>
    <w:rsid w:val="004E75A0"/>
    <w:rsid w:val="004E75B2"/>
    <w:rsid w:val="004F07BB"/>
    <w:rsid w:val="004F1540"/>
    <w:rsid w:val="004F155D"/>
    <w:rsid w:val="004F261A"/>
    <w:rsid w:val="004F2A1B"/>
    <w:rsid w:val="004F2DC6"/>
    <w:rsid w:val="004F4388"/>
    <w:rsid w:val="004F60E9"/>
    <w:rsid w:val="004F640E"/>
    <w:rsid w:val="004F7714"/>
    <w:rsid w:val="00500D1E"/>
    <w:rsid w:val="00500F70"/>
    <w:rsid w:val="0050137F"/>
    <w:rsid w:val="00501E5F"/>
    <w:rsid w:val="00502299"/>
    <w:rsid w:val="00502B23"/>
    <w:rsid w:val="005036F0"/>
    <w:rsid w:val="005039A5"/>
    <w:rsid w:val="00503DE8"/>
    <w:rsid w:val="00506CA1"/>
    <w:rsid w:val="005076D6"/>
    <w:rsid w:val="00510D80"/>
    <w:rsid w:val="00511DDB"/>
    <w:rsid w:val="00511F1D"/>
    <w:rsid w:val="00512A12"/>
    <w:rsid w:val="00512AD0"/>
    <w:rsid w:val="00513442"/>
    <w:rsid w:val="00513BC4"/>
    <w:rsid w:val="005154DD"/>
    <w:rsid w:val="00517264"/>
    <w:rsid w:val="00517AE8"/>
    <w:rsid w:val="00517DEB"/>
    <w:rsid w:val="00517ED3"/>
    <w:rsid w:val="005214A5"/>
    <w:rsid w:val="00525630"/>
    <w:rsid w:val="00525827"/>
    <w:rsid w:val="00525CFC"/>
    <w:rsid w:val="005279E7"/>
    <w:rsid w:val="005303DB"/>
    <w:rsid w:val="00530765"/>
    <w:rsid w:val="00531752"/>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E6C"/>
    <w:rsid w:val="00546084"/>
    <w:rsid w:val="005463DC"/>
    <w:rsid w:val="00547A22"/>
    <w:rsid w:val="00547A2C"/>
    <w:rsid w:val="00547DED"/>
    <w:rsid w:val="005503D9"/>
    <w:rsid w:val="00550896"/>
    <w:rsid w:val="00552A07"/>
    <w:rsid w:val="005550BD"/>
    <w:rsid w:val="00556D8F"/>
    <w:rsid w:val="00557B1E"/>
    <w:rsid w:val="0056072E"/>
    <w:rsid w:val="00561870"/>
    <w:rsid w:val="005630AE"/>
    <w:rsid w:val="00563752"/>
    <w:rsid w:val="00564C9F"/>
    <w:rsid w:val="00565BB6"/>
    <w:rsid w:val="00566516"/>
    <w:rsid w:val="0056700A"/>
    <w:rsid w:val="00570270"/>
    <w:rsid w:val="00570952"/>
    <w:rsid w:val="005711CB"/>
    <w:rsid w:val="005717ED"/>
    <w:rsid w:val="005719E3"/>
    <w:rsid w:val="0057242F"/>
    <w:rsid w:val="005726A8"/>
    <w:rsid w:val="00573527"/>
    <w:rsid w:val="00573AF5"/>
    <w:rsid w:val="00573D17"/>
    <w:rsid w:val="0057519B"/>
    <w:rsid w:val="005760E5"/>
    <w:rsid w:val="00577303"/>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38D9"/>
    <w:rsid w:val="00593BB6"/>
    <w:rsid w:val="00595320"/>
    <w:rsid w:val="005953FD"/>
    <w:rsid w:val="00595FEA"/>
    <w:rsid w:val="00596F3A"/>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3885"/>
    <w:rsid w:val="005B41A4"/>
    <w:rsid w:val="005B54D2"/>
    <w:rsid w:val="005B7662"/>
    <w:rsid w:val="005C03E7"/>
    <w:rsid w:val="005C05D3"/>
    <w:rsid w:val="005C06EC"/>
    <w:rsid w:val="005C0B08"/>
    <w:rsid w:val="005C2506"/>
    <w:rsid w:val="005C549C"/>
    <w:rsid w:val="005C5906"/>
    <w:rsid w:val="005C612F"/>
    <w:rsid w:val="005C675D"/>
    <w:rsid w:val="005C7623"/>
    <w:rsid w:val="005D0486"/>
    <w:rsid w:val="005D11CA"/>
    <w:rsid w:val="005D146A"/>
    <w:rsid w:val="005D1892"/>
    <w:rsid w:val="005D1AE1"/>
    <w:rsid w:val="005D28A1"/>
    <w:rsid w:val="005D7E25"/>
    <w:rsid w:val="005E0CC4"/>
    <w:rsid w:val="005E16BF"/>
    <w:rsid w:val="005E1BAF"/>
    <w:rsid w:val="005E1D4F"/>
    <w:rsid w:val="005E1DDA"/>
    <w:rsid w:val="005E316F"/>
    <w:rsid w:val="005E36F6"/>
    <w:rsid w:val="005E3EB4"/>
    <w:rsid w:val="005E4067"/>
    <w:rsid w:val="005E56A2"/>
    <w:rsid w:val="005E5DC4"/>
    <w:rsid w:val="005E6B6E"/>
    <w:rsid w:val="005F09C1"/>
    <w:rsid w:val="005F113E"/>
    <w:rsid w:val="005F198F"/>
    <w:rsid w:val="005F20E0"/>
    <w:rsid w:val="005F319E"/>
    <w:rsid w:val="005F4BB4"/>
    <w:rsid w:val="005F4C5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10B9"/>
    <w:rsid w:val="006117AE"/>
    <w:rsid w:val="00613BFB"/>
    <w:rsid w:val="00613D59"/>
    <w:rsid w:val="00614F87"/>
    <w:rsid w:val="006158D7"/>
    <w:rsid w:val="006163EE"/>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A00"/>
    <w:rsid w:val="00631D93"/>
    <w:rsid w:val="006326BD"/>
    <w:rsid w:val="00633016"/>
    <w:rsid w:val="006336D8"/>
    <w:rsid w:val="00633CB5"/>
    <w:rsid w:val="00633D09"/>
    <w:rsid w:val="00635215"/>
    <w:rsid w:val="00635769"/>
    <w:rsid w:val="00640121"/>
    <w:rsid w:val="00640591"/>
    <w:rsid w:val="00641593"/>
    <w:rsid w:val="006415C2"/>
    <w:rsid w:val="006418E3"/>
    <w:rsid w:val="00641BB1"/>
    <w:rsid w:val="00643234"/>
    <w:rsid w:val="00643A0E"/>
    <w:rsid w:val="00643C71"/>
    <w:rsid w:val="00643D69"/>
    <w:rsid w:val="006446B2"/>
    <w:rsid w:val="00645A60"/>
    <w:rsid w:val="006478FA"/>
    <w:rsid w:val="006502FF"/>
    <w:rsid w:val="00651F23"/>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33C"/>
    <w:rsid w:val="00671BE6"/>
    <w:rsid w:val="00673074"/>
    <w:rsid w:val="0067330B"/>
    <w:rsid w:val="00675F60"/>
    <w:rsid w:val="00676ACD"/>
    <w:rsid w:val="006778A3"/>
    <w:rsid w:val="00677AC8"/>
    <w:rsid w:val="0068060A"/>
    <w:rsid w:val="00680B31"/>
    <w:rsid w:val="00681352"/>
    <w:rsid w:val="006818D9"/>
    <w:rsid w:val="00681DCD"/>
    <w:rsid w:val="006839C6"/>
    <w:rsid w:val="00684945"/>
    <w:rsid w:val="00685C66"/>
    <w:rsid w:val="006861B1"/>
    <w:rsid w:val="00686A3D"/>
    <w:rsid w:val="00687333"/>
    <w:rsid w:val="00687BFD"/>
    <w:rsid w:val="0069060C"/>
    <w:rsid w:val="00690668"/>
    <w:rsid w:val="0069111D"/>
    <w:rsid w:val="0069210D"/>
    <w:rsid w:val="0069218A"/>
    <w:rsid w:val="00692C18"/>
    <w:rsid w:val="00693CBE"/>
    <w:rsid w:val="00695168"/>
    <w:rsid w:val="00695FFE"/>
    <w:rsid w:val="00696FAA"/>
    <w:rsid w:val="0069759D"/>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2ADC"/>
    <w:rsid w:val="006C54D6"/>
    <w:rsid w:val="006C5D1A"/>
    <w:rsid w:val="006C66BB"/>
    <w:rsid w:val="006C6D53"/>
    <w:rsid w:val="006C6DD5"/>
    <w:rsid w:val="006C7088"/>
    <w:rsid w:val="006C7E5A"/>
    <w:rsid w:val="006D11E6"/>
    <w:rsid w:val="006D2223"/>
    <w:rsid w:val="006D3566"/>
    <w:rsid w:val="006D3760"/>
    <w:rsid w:val="006D3E9E"/>
    <w:rsid w:val="006D441B"/>
    <w:rsid w:val="006D7738"/>
    <w:rsid w:val="006D7B31"/>
    <w:rsid w:val="006D7B99"/>
    <w:rsid w:val="006D7FCA"/>
    <w:rsid w:val="006E1B5E"/>
    <w:rsid w:val="006E4E78"/>
    <w:rsid w:val="006E5008"/>
    <w:rsid w:val="006E5A7B"/>
    <w:rsid w:val="006E7829"/>
    <w:rsid w:val="006F0980"/>
    <w:rsid w:val="006F29A5"/>
    <w:rsid w:val="006F42F8"/>
    <w:rsid w:val="006F4701"/>
    <w:rsid w:val="006F4E2B"/>
    <w:rsid w:val="006F5C19"/>
    <w:rsid w:val="006F5DC5"/>
    <w:rsid w:val="006F7348"/>
    <w:rsid w:val="006F7846"/>
    <w:rsid w:val="007001DF"/>
    <w:rsid w:val="00700982"/>
    <w:rsid w:val="00704176"/>
    <w:rsid w:val="00704595"/>
    <w:rsid w:val="00704E6C"/>
    <w:rsid w:val="00706B9E"/>
    <w:rsid w:val="007073E6"/>
    <w:rsid w:val="00707BA1"/>
    <w:rsid w:val="0071183E"/>
    <w:rsid w:val="007124EF"/>
    <w:rsid w:val="00712A03"/>
    <w:rsid w:val="00712D29"/>
    <w:rsid w:val="007136EA"/>
    <w:rsid w:val="00713E0F"/>
    <w:rsid w:val="00715106"/>
    <w:rsid w:val="00715724"/>
    <w:rsid w:val="007168F9"/>
    <w:rsid w:val="00716BF9"/>
    <w:rsid w:val="007174F5"/>
    <w:rsid w:val="00717759"/>
    <w:rsid w:val="00722418"/>
    <w:rsid w:val="0072495D"/>
    <w:rsid w:val="00724C8E"/>
    <w:rsid w:val="00726D70"/>
    <w:rsid w:val="00726FF1"/>
    <w:rsid w:val="00731436"/>
    <w:rsid w:val="00733235"/>
    <w:rsid w:val="00733A1B"/>
    <w:rsid w:val="007342B7"/>
    <w:rsid w:val="00734F8C"/>
    <w:rsid w:val="007367C5"/>
    <w:rsid w:val="00736D5D"/>
    <w:rsid w:val="00737DB7"/>
    <w:rsid w:val="007408AA"/>
    <w:rsid w:val="00740EF8"/>
    <w:rsid w:val="00741841"/>
    <w:rsid w:val="00742B83"/>
    <w:rsid w:val="0074381D"/>
    <w:rsid w:val="00744239"/>
    <w:rsid w:val="00744920"/>
    <w:rsid w:val="00745B0B"/>
    <w:rsid w:val="00745CC4"/>
    <w:rsid w:val="0074604F"/>
    <w:rsid w:val="0074647F"/>
    <w:rsid w:val="00746757"/>
    <w:rsid w:val="0074748D"/>
    <w:rsid w:val="0075055E"/>
    <w:rsid w:val="00751AAC"/>
    <w:rsid w:val="007525A3"/>
    <w:rsid w:val="007568DD"/>
    <w:rsid w:val="007569C1"/>
    <w:rsid w:val="007603F2"/>
    <w:rsid w:val="00760791"/>
    <w:rsid w:val="00761CD7"/>
    <w:rsid w:val="00762BB8"/>
    <w:rsid w:val="00762C2D"/>
    <w:rsid w:val="007634DA"/>
    <w:rsid w:val="00763BD2"/>
    <w:rsid w:val="00765BD0"/>
    <w:rsid w:val="007666E3"/>
    <w:rsid w:val="007676E6"/>
    <w:rsid w:val="00767708"/>
    <w:rsid w:val="00767804"/>
    <w:rsid w:val="007707A1"/>
    <w:rsid w:val="0077197B"/>
    <w:rsid w:val="007736D4"/>
    <w:rsid w:val="00773E56"/>
    <w:rsid w:val="007742D3"/>
    <w:rsid w:val="00774CEB"/>
    <w:rsid w:val="00775222"/>
    <w:rsid w:val="0078035D"/>
    <w:rsid w:val="0078080F"/>
    <w:rsid w:val="00780FBB"/>
    <w:rsid w:val="00781283"/>
    <w:rsid w:val="007817E0"/>
    <w:rsid w:val="00782AA9"/>
    <w:rsid w:val="0078368C"/>
    <w:rsid w:val="00783706"/>
    <w:rsid w:val="00783EC3"/>
    <w:rsid w:val="00784B69"/>
    <w:rsid w:val="00786398"/>
    <w:rsid w:val="00786C13"/>
    <w:rsid w:val="00790944"/>
    <w:rsid w:val="00791306"/>
    <w:rsid w:val="007914DF"/>
    <w:rsid w:val="00795316"/>
    <w:rsid w:val="0079559C"/>
    <w:rsid w:val="00797112"/>
    <w:rsid w:val="007A01FC"/>
    <w:rsid w:val="007A0452"/>
    <w:rsid w:val="007A0AC8"/>
    <w:rsid w:val="007A127C"/>
    <w:rsid w:val="007A15AC"/>
    <w:rsid w:val="007A16BA"/>
    <w:rsid w:val="007A2B06"/>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506B"/>
    <w:rsid w:val="007C5F37"/>
    <w:rsid w:val="007C6075"/>
    <w:rsid w:val="007C7FD3"/>
    <w:rsid w:val="007D11D4"/>
    <w:rsid w:val="007D3387"/>
    <w:rsid w:val="007D4C7E"/>
    <w:rsid w:val="007D52A9"/>
    <w:rsid w:val="007D6873"/>
    <w:rsid w:val="007D6954"/>
    <w:rsid w:val="007D7130"/>
    <w:rsid w:val="007D7D0D"/>
    <w:rsid w:val="007E1606"/>
    <w:rsid w:val="007E1F07"/>
    <w:rsid w:val="007E4E02"/>
    <w:rsid w:val="007E5456"/>
    <w:rsid w:val="007E5CBC"/>
    <w:rsid w:val="007E7788"/>
    <w:rsid w:val="007F0010"/>
    <w:rsid w:val="007F0D66"/>
    <w:rsid w:val="007F1D82"/>
    <w:rsid w:val="007F20D3"/>
    <w:rsid w:val="007F2C71"/>
    <w:rsid w:val="007F3BEB"/>
    <w:rsid w:val="007F4251"/>
    <w:rsid w:val="007F47AA"/>
    <w:rsid w:val="007F5173"/>
    <w:rsid w:val="007F7900"/>
    <w:rsid w:val="00800026"/>
    <w:rsid w:val="00800FD2"/>
    <w:rsid w:val="00801682"/>
    <w:rsid w:val="00802787"/>
    <w:rsid w:val="00802AB6"/>
    <w:rsid w:val="00803FD4"/>
    <w:rsid w:val="00804BD1"/>
    <w:rsid w:val="00806EDB"/>
    <w:rsid w:val="008072CE"/>
    <w:rsid w:val="00810478"/>
    <w:rsid w:val="00810996"/>
    <w:rsid w:val="00811100"/>
    <w:rsid w:val="00811E7B"/>
    <w:rsid w:val="00813EFB"/>
    <w:rsid w:val="00814166"/>
    <w:rsid w:val="0081490F"/>
    <w:rsid w:val="00815437"/>
    <w:rsid w:val="008169A0"/>
    <w:rsid w:val="0081770C"/>
    <w:rsid w:val="00817D69"/>
    <w:rsid w:val="0082027B"/>
    <w:rsid w:val="00820EA4"/>
    <w:rsid w:val="00820F11"/>
    <w:rsid w:val="00823ED9"/>
    <w:rsid w:val="00824864"/>
    <w:rsid w:val="00826C7B"/>
    <w:rsid w:val="008276F1"/>
    <w:rsid w:val="008315C0"/>
    <w:rsid w:val="00833564"/>
    <w:rsid w:val="00834AF7"/>
    <w:rsid w:val="008350CF"/>
    <w:rsid w:val="008354E3"/>
    <w:rsid w:val="00835512"/>
    <w:rsid w:val="00835A2A"/>
    <w:rsid w:val="00836C81"/>
    <w:rsid w:val="00841469"/>
    <w:rsid w:val="00841946"/>
    <w:rsid w:val="0084470E"/>
    <w:rsid w:val="0084662B"/>
    <w:rsid w:val="0085117E"/>
    <w:rsid w:val="00851845"/>
    <w:rsid w:val="00854B0B"/>
    <w:rsid w:val="0085715B"/>
    <w:rsid w:val="00857347"/>
    <w:rsid w:val="00857E70"/>
    <w:rsid w:val="008617FB"/>
    <w:rsid w:val="00862837"/>
    <w:rsid w:val="00862D84"/>
    <w:rsid w:val="00862DB2"/>
    <w:rsid w:val="00863E56"/>
    <w:rsid w:val="00863F85"/>
    <w:rsid w:val="00864D8C"/>
    <w:rsid w:val="008652EC"/>
    <w:rsid w:val="008663F6"/>
    <w:rsid w:val="008713AD"/>
    <w:rsid w:val="00872DEE"/>
    <w:rsid w:val="00874094"/>
    <w:rsid w:val="008746BC"/>
    <w:rsid w:val="0087572A"/>
    <w:rsid w:val="008760C3"/>
    <w:rsid w:val="008777B8"/>
    <w:rsid w:val="00877C3D"/>
    <w:rsid w:val="00880793"/>
    <w:rsid w:val="00880A7D"/>
    <w:rsid w:val="0088155D"/>
    <w:rsid w:val="008817B1"/>
    <w:rsid w:val="0088213F"/>
    <w:rsid w:val="0088261A"/>
    <w:rsid w:val="00882E5E"/>
    <w:rsid w:val="0088313F"/>
    <w:rsid w:val="008832DA"/>
    <w:rsid w:val="00883723"/>
    <w:rsid w:val="008859C4"/>
    <w:rsid w:val="0088796C"/>
    <w:rsid w:val="008912E4"/>
    <w:rsid w:val="0089159C"/>
    <w:rsid w:val="00891BD1"/>
    <w:rsid w:val="00891DD0"/>
    <w:rsid w:val="0089350C"/>
    <w:rsid w:val="008937AB"/>
    <w:rsid w:val="00894224"/>
    <w:rsid w:val="008943B8"/>
    <w:rsid w:val="00894607"/>
    <w:rsid w:val="00896A85"/>
    <w:rsid w:val="008A0588"/>
    <w:rsid w:val="008A2762"/>
    <w:rsid w:val="008A27D3"/>
    <w:rsid w:val="008A29C8"/>
    <w:rsid w:val="008A329F"/>
    <w:rsid w:val="008A35D7"/>
    <w:rsid w:val="008A3D11"/>
    <w:rsid w:val="008A3D45"/>
    <w:rsid w:val="008A3ECE"/>
    <w:rsid w:val="008A5958"/>
    <w:rsid w:val="008A5E00"/>
    <w:rsid w:val="008A695D"/>
    <w:rsid w:val="008B1338"/>
    <w:rsid w:val="008B2279"/>
    <w:rsid w:val="008B4424"/>
    <w:rsid w:val="008B788C"/>
    <w:rsid w:val="008C027C"/>
    <w:rsid w:val="008C08C5"/>
    <w:rsid w:val="008C08DE"/>
    <w:rsid w:val="008C098F"/>
    <w:rsid w:val="008C0D61"/>
    <w:rsid w:val="008C1F7B"/>
    <w:rsid w:val="008C21AE"/>
    <w:rsid w:val="008C3C80"/>
    <w:rsid w:val="008C6384"/>
    <w:rsid w:val="008C7100"/>
    <w:rsid w:val="008D0531"/>
    <w:rsid w:val="008D1692"/>
    <w:rsid w:val="008D1DF4"/>
    <w:rsid w:val="008D1EBB"/>
    <w:rsid w:val="008D3A05"/>
    <w:rsid w:val="008D3FA2"/>
    <w:rsid w:val="008D44D9"/>
    <w:rsid w:val="008E07B7"/>
    <w:rsid w:val="008E094D"/>
    <w:rsid w:val="008E0EBB"/>
    <w:rsid w:val="008E1896"/>
    <w:rsid w:val="008E272D"/>
    <w:rsid w:val="008E2C8D"/>
    <w:rsid w:val="008E64C9"/>
    <w:rsid w:val="008E68F3"/>
    <w:rsid w:val="008E7A51"/>
    <w:rsid w:val="008E7FF6"/>
    <w:rsid w:val="008F0125"/>
    <w:rsid w:val="008F19E3"/>
    <w:rsid w:val="008F220E"/>
    <w:rsid w:val="008F335E"/>
    <w:rsid w:val="008F3E26"/>
    <w:rsid w:val="008F3FD3"/>
    <w:rsid w:val="008F4106"/>
    <w:rsid w:val="008F652A"/>
    <w:rsid w:val="008F663C"/>
    <w:rsid w:val="0090004F"/>
    <w:rsid w:val="009000CA"/>
    <w:rsid w:val="00900766"/>
    <w:rsid w:val="009051DB"/>
    <w:rsid w:val="0090540C"/>
    <w:rsid w:val="009068AF"/>
    <w:rsid w:val="0090757F"/>
    <w:rsid w:val="009111AD"/>
    <w:rsid w:val="00912B54"/>
    <w:rsid w:val="00912EAC"/>
    <w:rsid w:val="009163E9"/>
    <w:rsid w:val="00916988"/>
    <w:rsid w:val="00916BCC"/>
    <w:rsid w:val="009207C4"/>
    <w:rsid w:val="00920D03"/>
    <w:rsid w:val="00922117"/>
    <w:rsid w:val="009222C8"/>
    <w:rsid w:val="009226FE"/>
    <w:rsid w:val="00923170"/>
    <w:rsid w:val="00924B31"/>
    <w:rsid w:val="009258CF"/>
    <w:rsid w:val="00926769"/>
    <w:rsid w:val="0092760F"/>
    <w:rsid w:val="009308C1"/>
    <w:rsid w:val="00930E5B"/>
    <w:rsid w:val="00931F85"/>
    <w:rsid w:val="009345FF"/>
    <w:rsid w:val="00934760"/>
    <w:rsid w:val="00934F40"/>
    <w:rsid w:val="0093568F"/>
    <w:rsid w:val="00935CA6"/>
    <w:rsid w:val="00936D24"/>
    <w:rsid w:val="00937154"/>
    <w:rsid w:val="009372C3"/>
    <w:rsid w:val="009376BC"/>
    <w:rsid w:val="00937E7B"/>
    <w:rsid w:val="0094018C"/>
    <w:rsid w:val="00940C34"/>
    <w:rsid w:val="00941E09"/>
    <w:rsid w:val="009433CF"/>
    <w:rsid w:val="00944224"/>
    <w:rsid w:val="00944354"/>
    <w:rsid w:val="00945AA7"/>
    <w:rsid w:val="009462BA"/>
    <w:rsid w:val="009466C6"/>
    <w:rsid w:val="009466F6"/>
    <w:rsid w:val="009477B7"/>
    <w:rsid w:val="00950030"/>
    <w:rsid w:val="009505DC"/>
    <w:rsid w:val="00951A71"/>
    <w:rsid w:val="0095285F"/>
    <w:rsid w:val="00953468"/>
    <w:rsid w:val="00953A46"/>
    <w:rsid w:val="00954749"/>
    <w:rsid w:val="00955EE4"/>
    <w:rsid w:val="009605EF"/>
    <w:rsid w:val="0096070C"/>
    <w:rsid w:val="0096083D"/>
    <w:rsid w:val="00960C21"/>
    <w:rsid w:val="0096201B"/>
    <w:rsid w:val="00962800"/>
    <w:rsid w:val="009635F0"/>
    <w:rsid w:val="00963735"/>
    <w:rsid w:val="00965165"/>
    <w:rsid w:val="0096682A"/>
    <w:rsid w:val="00967FBD"/>
    <w:rsid w:val="0097109F"/>
    <w:rsid w:val="0097119E"/>
    <w:rsid w:val="009720CC"/>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5760"/>
    <w:rsid w:val="009864A8"/>
    <w:rsid w:val="00986898"/>
    <w:rsid w:val="00986D63"/>
    <w:rsid w:val="00987161"/>
    <w:rsid w:val="00987726"/>
    <w:rsid w:val="009912A8"/>
    <w:rsid w:val="00991F9A"/>
    <w:rsid w:val="009937A7"/>
    <w:rsid w:val="00994362"/>
    <w:rsid w:val="0099488A"/>
    <w:rsid w:val="00995C04"/>
    <w:rsid w:val="009962BE"/>
    <w:rsid w:val="00997117"/>
    <w:rsid w:val="0099729C"/>
    <w:rsid w:val="009A0A7F"/>
    <w:rsid w:val="009A0E3C"/>
    <w:rsid w:val="009A2B9B"/>
    <w:rsid w:val="009A2CB3"/>
    <w:rsid w:val="009A3A29"/>
    <w:rsid w:val="009A52CD"/>
    <w:rsid w:val="009A7029"/>
    <w:rsid w:val="009B074E"/>
    <w:rsid w:val="009B0794"/>
    <w:rsid w:val="009B0991"/>
    <w:rsid w:val="009B0A81"/>
    <w:rsid w:val="009B21BC"/>
    <w:rsid w:val="009B21EB"/>
    <w:rsid w:val="009B23C5"/>
    <w:rsid w:val="009B27A3"/>
    <w:rsid w:val="009B2C80"/>
    <w:rsid w:val="009B3F73"/>
    <w:rsid w:val="009B5399"/>
    <w:rsid w:val="009B5713"/>
    <w:rsid w:val="009B654B"/>
    <w:rsid w:val="009B67F5"/>
    <w:rsid w:val="009C003D"/>
    <w:rsid w:val="009C095C"/>
    <w:rsid w:val="009C1C06"/>
    <w:rsid w:val="009C1C21"/>
    <w:rsid w:val="009C3B52"/>
    <w:rsid w:val="009C406F"/>
    <w:rsid w:val="009C58E5"/>
    <w:rsid w:val="009C6572"/>
    <w:rsid w:val="009C7D0D"/>
    <w:rsid w:val="009D05F7"/>
    <w:rsid w:val="009D1DA3"/>
    <w:rsid w:val="009D1DC6"/>
    <w:rsid w:val="009D36F1"/>
    <w:rsid w:val="009D4A31"/>
    <w:rsid w:val="009D5641"/>
    <w:rsid w:val="009D60AE"/>
    <w:rsid w:val="009D7DE9"/>
    <w:rsid w:val="009E0A9C"/>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1128"/>
    <w:rsid w:val="00A0130C"/>
    <w:rsid w:val="00A0209B"/>
    <w:rsid w:val="00A041FE"/>
    <w:rsid w:val="00A0583D"/>
    <w:rsid w:val="00A05DF7"/>
    <w:rsid w:val="00A06786"/>
    <w:rsid w:val="00A07CCB"/>
    <w:rsid w:val="00A07E22"/>
    <w:rsid w:val="00A10367"/>
    <w:rsid w:val="00A11E37"/>
    <w:rsid w:val="00A11EA3"/>
    <w:rsid w:val="00A15003"/>
    <w:rsid w:val="00A16097"/>
    <w:rsid w:val="00A239FB"/>
    <w:rsid w:val="00A2465E"/>
    <w:rsid w:val="00A2485D"/>
    <w:rsid w:val="00A26646"/>
    <w:rsid w:val="00A27010"/>
    <w:rsid w:val="00A31034"/>
    <w:rsid w:val="00A31B42"/>
    <w:rsid w:val="00A327EC"/>
    <w:rsid w:val="00A330D8"/>
    <w:rsid w:val="00A331C4"/>
    <w:rsid w:val="00A34DE3"/>
    <w:rsid w:val="00A3590A"/>
    <w:rsid w:val="00A35B45"/>
    <w:rsid w:val="00A35EA6"/>
    <w:rsid w:val="00A368B4"/>
    <w:rsid w:val="00A36979"/>
    <w:rsid w:val="00A36CA5"/>
    <w:rsid w:val="00A37E06"/>
    <w:rsid w:val="00A401D0"/>
    <w:rsid w:val="00A408D0"/>
    <w:rsid w:val="00A408D4"/>
    <w:rsid w:val="00A4320E"/>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BF9"/>
    <w:rsid w:val="00A57C91"/>
    <w:rsid w:val="00A60601"/>
    <w:rsid w:val="00A61577"/>
    <w:rsid w:val="00A623E2"/>
    <w:rsid w:val="00A6331C"/>
    <w:rsid w:val="00A63484"/>
    <w:rsid w:val="00A634E8"/>
    <w:rsid w:val="00A64173"/>
    <w:rsid w:val="00A66F8E"/>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4519"/>
    <w:rsid w:val="00AA5B40"/>
    <w:rsid w:val="00AA5D9A"/>
    <w:rsid w:val="00AA5E9C"/>
    <w:rsid w:val="00AA6ED3"/>
    <w:rsid w:val="00AA6F4A"/>
    <w:rsid w:val="00AA7CBB"/>
    <w:rsid w:val="00AB0454"/>
    <w:rsid w:val="00AB39AA"/>
    <w:rsid w:val="00AB3E04"/>
    <w:rsid w:val="00AB42C3"/>
    <w:rsid w:val="00AB5722"/>
    <w:rsid w:val="00AB5AC2"/>
    <w:rsid w:val="00AB5D28"/>
    <w:rsid w:val="00AC0D5D"/>
    <w:rsid w:val="00AC1273"/>
    <w:rsid w:val="00AC1F38"/>
    <w:rsid w:val="00AC2BEA"/>
    <w:rsid w:val="00AC3330"/>
    <w:rsid w:val="00AC4E29"/>
    <w:rsid w:val="00AC5A7E"/>
    <w:rsid w:val="00AC5BB6"/>
    <w:rsid w:val="00AC5D27"/>
    <w:rsid w:val="00AC5F57"/>
    <w:rsid w:val="00AC6A4B"/>
    <w:rsid w:val="00AC7C9F"/>
    <w:rsid w:val="00AD0558"/>
    <w:rsid w:val="00AD12C1"/>
    <w:rsid w:val="00AD34FD"/>
    <w:rsid w:val="00AD40A2"/>
    <w:rsid w:val="00AD4254"/>
    <w:rsid w:val="00AD4AB7"/>
    <w:rsid w:val="00AD636D"/>
    <w:rsid w:val="00AD6EA5"/>
    <w:rsid w:val="00AD76F0"/>
    <w:rsid w:val="00AE053D"/>
    <w:rsid w:val="00AE189F"/>
    <w:rsid w:val="00AE1EB4"/>
    <w:rsid w:val="00AE24A9"/>
    <w:rsid w:val="00AE2F0A"/>
    <w:rsid w:val="00AE3908"/>
    <w:rsid w:val="00AE4768"/>
    <w:rsid w:val="00AE65ED"/>
    <w:rsid w:val="00AE7134"/>
    <w:rsid w:val="00AE7604"/>
    <w:rsid w:val="00AF0D5C"/>
    <w:rsid w:val="00AF18B9"/>
    <w:rsid w:val="00AF27C1"/>
    <w:rsid w:val="00AF2957"/>
    <w:rsid w:val="00AF3097"/>
    <w:rsid w:val="00AF469B"/>
    <w:rsid w:val="00AF5782"/>
    <w:rsid w:val="00AF6F72"/>
    <w:rsid w:val="00AF70FA"/>
    <w:rsid w:val="00AF763E"/>
    <w:rsid w:val="00B04174"/>
    <w:rsid w:val="00B05024"/>
    <w:rsid w:val="00B051BA"/>
    <w:rsid w:val="00B06E5E"/>
    <w:rsid w:val="00B0781D"/>
    <w:rsid w:val="00B07FBE"/>
    <w:rsid w:val="00B129AD"/>
    <w:rsid w:val="00B15DC4"/>
    <w:rsid w:val="00B16E11"/>
    <w:rsid w:val="00B201B5"/>
    <w:rsid w:val="00B20636"/>
    <w:rsid w:val="00B20CA1"/>
    <w:rsid w:val="00B20DD5"/>
    <w:rsid w:val="00B21BD2"/>
    <w:rsid w:val="00B22160"/>
    <w:rsid w:val="00B2336E"/>
    <w:rsid w:val="00B24C95"/>
    <w:rsid w:val="00B264EC"/>
    <w:rsid w:val="00B2739E"/>
    <w:rsid w:val="00B27DEE"/>
    <w:rsid w:val="00B3152B"/>
    <w:rsid w:val="00B32F56"/>
    <w:rsid w:val="00B3339B"/>
    <w:rsid w:val="00B33888"/>
    <w:rsid w:val="00B33978"/>
    <w:rsid w:val="00B33CFB"/>
    <w:rsid w:val="00B33E17"/>
    <w:rsid w:val="00B3562A"/>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38"/>
    <w:rsid w:val="00B55762"/>
    <w:rsid w:val="00B56E53"/>
    <w:rsid w:val="00B57725"/>
    <w:rsid w:val="00B57C10"/>
    <w:rsid w:val="00B609AB"/>
    <w:rsid w:val="00B60D51"/>
    <w:rsid w:val="00B63D41"/>
    <w:rsid w:val="00B642C7"/>
    <w:rsid w:val="00B64424"/>
    <w:rsid w:val="00B66982"/>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472A"/>
    <w:rsid w:val="00B84B6A"/>
    <w:rsid w:val="00B85870"/>
    <w:rsid w:val="00B8637A"/>
    <w:rsid w:val="00B868DD"/>
    <w:rsid w:val="00B869D1"/>
    <w:rsid w:val="00B86F03"/>
    <w:rsid w:val="00B913EA"/>
    <w:rsid w:val="00B92483"/>
    <w:rsid w:val="00B933B2"/>
    <w:rsid w:val="00B939AD"/>
    <w:rsid w:val="00B94A75"/>
    <w:rsid w:val="00B95EFC"/>
    <w:rsid w:val="00B95F1B"/>
    <w:rsid w:val="00B97BE7"/>
    <w:rsid w:val="00BA1E69"/>
    <w:rsid w:val="00BA1EC9"/>
    <w:rsid w:val="00BA3AB5"/>
    <w:rsid w:val="00BA54E1"/>
    <w:rsid w:val="00BA57C4"/>
    <w:rsid w:val="00BA5FDC"/>
    <w:rsid w:val="00BA773F"/>
    <w:rsid w:val="00BA7C66"/>
    <w:rsid w:val="00BB0421"/>
    <w:rsid w:val="00BB0DDD"/>
    <w:rsid w:val="00BB234D"/>
    <w:rsid w:val="00BB28CA"/>
    <w:rsid w:val="00BB3689"/>
    <w:rsid w:val="00BB3ED8"/>
    <w:rsid w:val="00BB4764"/>
    <w:rsid w:val="00BB5B74"/>
    <w:rsid w:val="00BB6892"/>
    <w:rsid w:val="00BC0F29"/>
    <w:rsid w:val="00BC3A89"/>
    <w:rsid w:val="00BC7949"/>
    <w:rsid w:val="00BD0683"/>
    <w:rsid w:val="00BD1D4D"/>
    <w:rsid w:val="00BD2830"/>
    <w:rsid w:val="00BD2D8D"/>
    <w:rsid w:val="00BD35BF"/>
    <w:rsid w:val="00BD3A14"/>
    <w:rsid w:val="00BD43A6"/>
    <w:rsid w:val="00BD48A5"/>
    <w:rsid w:val="00BE022D"/>
    <w:rsid w:val="00BE0312"/>
    <w:rsid w:val="00BE16DB"/>
    <w:rsid w:val="00BE1721"/>
    <w:rsid w:val="00BE25EB"/>
    <w:rsid w:val="00BE2994"/>
    <w:rsid w:val="00BE7C0B"/>
    <w:rsid w:val="00BF0FE7"/>
    <w:rsid w:val="00BF4B16"/>
    <w:rsid w:val="00BF4DEE"/>
    <w:rsid w:val="00BF6FE9"/>
    <w:rsid w:val="00BF7044"/>
    <w:rsid w:val="00BF73C7"/>
    <w:rsid w:val="00BF742C"/>
    <w:rsid w:val="00C01340"/>
    <w:rsid w:val="00C01BD7"/>
    <w:rsid w:val="00C0226C"/>
    <w:rsid w:val="00C032F9"/>
    <w:rsid w:val="00C03BA2"/>
    <w:rsid w:val="00C03C87"/>
    <w:rsid w:val="00C04B1B"/>
    <w:rsid w:val="00C06C9C"/>
    <w:rsid w:val="00C104FC"/>
    <w:rsid w:val="00C107B6"/>
    <w:rsid w:val="00C109B6"/>
    <w:rsid w:val="00C11E34"/>
    <w:rsid w:val="00C1255F"/>
    <w:rsid w:val="00C13878"/>
    <w:rsid w:val="00C14361"/>
    <w:rsid w:val="00C14C63"/>
    <w:rsid w:val="00C15847"/>
    <w:rsid w:val="00C158C6"/>
    <w:rsid w:val="00C15D97"/>
    <w:rsid w:val="00C16743"/>
    <w:rsid w:val="00C17981"/>
    <w:rsid w:val="00C22567"/>
    <w:rsid w:val="00C26477"/>
    <w:rsid w:val="00C267B6"/>
    <w:rsid w:val="00C276B2"/>
    <w:rsid w:val="00C30BD9"/>
    <w:rsid w:val="00C30CDC"/>
    <w:rsid w:val="00C31CA3"/>
    <w:rsid w:val="00C31EB4"/>
    <w:rsid w:val="00C3504A"/>
    <w:rsid w:val="00C3592F"/>
    <w:rsid w:val="00C36445"/>
    <w:rsid w:val="00C37939"/>
    <w:rsid w:val="00C41DA5"/>
    <w:rsid w:val="00C42DE2"/>
    <w:rsid w:val="00C45D01"/>
    <w:rsid w:val="00C46312"/>
    <w:rsid w:val="00C468A1"/>
    <w:rsid w:val="00C46BF6"/>
    <w:rsid w:val="00C47533"/>
    <w:rsid w:val="00C5050D"/>
    <w:rsid w:val="00C51C39"/>
    <w:rsid w:val="00C52A35"/>
    <w:rsid w:val="00C52E2C"/>
    <w:rsid w:val="00C536CB"/>
    <w:rsid w:val="00C54AED"/>
    <w:rsid w:val="00C55CC6"/>
    <w:rsid w:val="00C560D1"/>
    <w:rsid w:val="00C564BF"/>
    <w:rsid w:val="00C57295"/>
    <w:rsid w:val="00C6053B"/>
    <w:rsid w:val="00C608BB"/>
    <w:rsid w:val="00C60A2D"/>
    <w:rsid w:val="00C60B00"/>
    <w:rsid w:val="00C610B0"/>
    <w:rsid w:val="00C614C4"/>
    <w:rsid w:val="00C663F4"/>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970"/>
    <w:rsid w:val="00C86E91"/>
    <w:rsid w:val="00C9004F"/>
    <w:rsid w:val="00C905D5"/>
    <w:rsid w:val="00C910F9"/>
    <w:rsid w:val="00C91890"/>
    <w:rsid w:val="00C91AEC"/>
    <w:rsid w:val="00C929CC"/>
    <w:rsid w:val="00C9331A"/>
    <w:rsid w:val="00C95019"/>
    <w:rsid w:val="00C95476"/>
    <w:rsid w:val="00C96434"/>
    <w:rsid w:val="00C97A6C"/>
    <w:rsid w:val="00CA272C"/>
    <w:rsid w:val="00CA3104"/>
    <w:rsid w:val="00CA37DB"/>
    <w:rsid w:val="00CA5606"/>
    <w:rsid w:val="00CA7034"/>
    <w:rsid w:val="00CA74A2"/>
    <w:rsid w:val="00CB1720"/>
    <w:rsid w:val="00CB2BE1"/>
    <w:rsid w:val="00CB2F7C"/>
    <w:rsid w:val="00CB3754"/>
    <w:rsid w:val="00CB3F19"/>
    <w:rsid w:val="00CB4C6E"/>
    <w:rsid w:val="00CB5187"/>
    <w:rsid w:val="00CB559E"/>
    <w:rsid w:val="00CB5C97"/>
    <w:rsid w:val="00CB62B8"/>
    <w:rsid w:val="00CB706C"/>
    <w:rsid w:val="00CB7A54"/>
    <w:rsid w:val="00CB7D50"/>
    <w:rsid w:val="00CC0CF4"/>
    <w:rsid w:val="00CC2180"/>
    <w:rsid w:val="00CC38E8"/>
    <w:rsid w:val="00CD0819"/>
    <w:rsid w:val="00CD1CA9"/>
    <w:rsid w:val="00CD2876"/>
    <w:rsid w:val="00CD2E64"/>
    <w:rsid w:val="00CD38F1"/>
    <w:rsid w:val="00CD41C9"/>
    <w:rsid w:val="00CE144E"/>
    <w:rsid w:val="00CE21A9"/>
    <w:rsid w:val="00CE24A8"/>
    <w:rsid w:val="00CE3AEC"/>
    <w:rsid w:val="00CE3BE3"/>
    <w:rsid w:val="00CE6831"/>
    <w:rsid w:val="00CE74CD"/>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53"/>
    <w:rsid w:val="00D069FB"/>
    <w:rsid w:val="00D06F0F"/>
    <w:rsid w:val="00D10AA7"/>
    <w:rsid w:val="00D11310"/>
    <w:rsid w:val="00D11D3A"/>
    <w:rsid w:val="00D1211E"/>
    <w:rsid w:val="00D13E38"/>
    <w:rsid w:val="00D15522"/>
    <w:rsid w:val="00D1590B"/>
    <w:rsid w:val="00D20CFF"/>
    <w:rsid w:val="00D20FFF"/>
    <w:rsid w:val="00D21E13"/>
    <w:rsid w:val="00D220E9"/>
    <w:rsid w:val="00D221D6"/>
    <w:rsid w:val="00D22D6E"/>
    <w:rsid w:val="00D2312C"/>
    <w:rsid w:val="00D2335A"/>
    <w:rsid w:val="00D25682"/>
    <w:rsid w:val="00D25687"/>
    <w:rsid w:val="00D26C04"/>
    <w:rsid w:val="00D27B96"/>
    <w:rsid w:val="00D30F9F"/>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CF"/>
    <w:rsid w:val="00D45DE0"/>
    <w:rsid w:val="00D47128"/>
    <w:rsid w:val="00D4756B"/>
    <w:rsid w:val="00D47798"/>
    <w:rsid w:val="00D51795"/>
    <w:rsid w:val="00D52AE3"/>
    <w:rsid w:val="00D5322E"/>
    <w:rsid w:val="00D53A2D"/>
    <w:rsid w:val="00D54533"/>
    <w:rsid w:val="00D54907"/>
    <w:rsid w:val="00D5562F"/>
    <w:rsid w:val="00D55A32"/>
    <w:rsid w:val="00D573EC"/>
    <w:rsid w:val="00D604B3"/>
    <w:rsid w:val="00D60BC0"/>
    <w:rsid w:val="00D60F7D"/>
    <w:rsid w:val="00D61F54"/>
    <w:rsid w:val="00D627F7"/>
    <w:rsid w:val="00D637A0"/>
    <w:rsid w:val="00D6630C"/>
    <w:rsid w:val="00D675A6"/>
    <w:rsid w:val="00D675B0"/>
    <w:rsid w:val="00D678F4"/>
    <w:rsid w:val="00D70688"/>
    <w:rsid w:val="00D70E54"/>
    <w:rsid w:val="00D73627"/>
    <w:rsid w:val="00D73C5A"/>
    <w:rsid w:val="00D74493"/>
    <w:rsid w:val="00D747EA"/>
    <w:rsid w:val="00D7538D"/>
    <w:rsid w:val="00D753D5"/>
    <w:rsid w:val="00D75F60"/>
    <w:rsid w:val="00D76341"/>
    <w:rsid w:val="00D76BE7"/>
    <w:rsid w:val="00D807C2"/>
    <w:rsid w:val="00D80CF9"/>
    <w:rsid w:val="00D81981"/>
    <w:rsid w:val="00D822AC"/>
    <w:rsid w:val="00D8279E"/>
    <w:rsid w:val="00D8504C"/>
    <w:rsid w:val="00D85330"/>
    <w:rsid w:val="00D86746"/>
    <w:rsid w:val="00D87B78"/>
    <w:rsid w:val="00D87EB8"/>
    <w:rsid w:val="00D90DAE"/>
    <w:rsid w:val="00D91A9D"/>
    <w:rsid w:val="00D93451"/>
    <w:rsid w:val="00D93D52"/>
    <w:rsid w:val="00D93F85"/>
    <w:rsid w:val="00D94586"/>
    <w:rsid w:val="00D94EAD"/>
    <w:rsid w:val="00D95ABE"/>
    <w:rsid w:val="00D95BFE"/>
    <w:rsid w:val="00D95ED7"/>
    <w:rsid w:val="00D972CE"/>
    <w:rsid w:val="00D97654"/>
    <w:rsid w:val="00DA1744"/>
    <w:rsid w:val="00DA18F9"/>
    <w:rsid w:val="00DA1BB1"/>
    <w:rsid w:val="00DA21B8"/>
    <w:rsid w:val="00DA5A84"/>
    <w:rsid w:val="00DA73B2"/>
    <w:rsid w:val="00DA7F65"/>
    <w:rsid w:val="00DB0CA4"/>
    <w:rsid w:val="00DB36D0"/>
    <w:rsid w:val="00DB3783"/>
    <w:rsid w:val="00DB3D7A"/>
    <w:rsid w:val="00DB3E06"/>
    <w:rsid w:val="00DB42A4"/>
    <w:rsid w:val="00DB5B26"/>
    <w:rsid w:val="00DB5B8B"/>
    <w:rsid w:val="00DB5BBC"/>
    <w:rsid w:val="00DB6E23"/>
    <w:rsid w:val="00DB7AED"/>
    <w:rsid w:val="00DC114B"/>
    <w:rsid w:val="00DC1918"/>
    <w:rsid w:val="00DC3312"/>
    <w:rsid w:val="00DC527B"/>
    <w:rsid w:val="00DC73C1"/>
    <w:rsid w:val="00DC7516"/>
    <w:rsid w:val="00DD03C4"/>
    <w:rsid w:val="00DD03CA"/>
    <w:rsid w:val="00DD1657"/>
    <w:rsid w:val="00DD2D25"/>
    <w:rsid w:val="00DD3287"/>
    <w:rsid w:val="00DD3A1D"/>
    <w:rsid w:val="00DD52FF"/>
    <w:rsid w:val="00DD5D0C"/>
    <w:rsid w:val="00DD6307"/>
    <w:rsid w:val="00DD6D70"/>
    <w:rsid w:val="00DE0661"/>
    <w:rsid w:val="00DE10CF"/>
    <w:rsid w:val="00DE1AB6"/>
    <w:rsid w:val="00DE1DAB"/>
    <w:rsid w:val="00DE1F8B"/>
    <w:rsid w:val="00DE24D5"/>
    <w:rsid w:val="00DE354C"/>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7FCA"/>
    <w:rsid w:val="00E01B0B"/>
    <w:rsid w:val="00E025A5"/>
    <w:rsid w:val="00E046BE"/>
    <w:rsid w:val="00E06877"/>
    <w:rsid w:val="00E0796C"/>
    <w:rsid w:val="00E10455"/>
    <w:rsid w:val="00E106A0"/>
    <w:rsid w:val="00E11D96"/>
    <w:rsid w:val="00E12874"/>
    <w:rsid w:val="00E129EC"/>
    <w:rsid w:val="00E12B89"/>
    <w:rsid w:val="00E13910"/>
    <w:rsid w:val="00E13B6E"/>
    <w:rsid w:val="00E1592F"/>
    <w:rsid w:val="00E1593D"/>
    <w:rsid w:val="00E175D1"/>
    <w:rsid w:val="00E17856"/>
    <w:rsid w:val="00E204DB"/>
    <w:rsid w:val="00E20C97"/>
    <w:rsid w:val="00E2315F"/>
    <w:rsid w:val="00E24314"/>
    <w:rsid w:val="00E24CED"/>
    <w:rsid w:val="00E25BFA"/>
    <w:rsid w:val="00E25F6F"/>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2A6"/>
    <w:rsid w:val="00E43602"/>
    <w:rsid w:val="00E43A5F"/>
    <w:rsid w:val="00E4458D"/>
    <w:rsid w:val="00E46001"/>
    <w:rsid w:val="00E54155"/>
    <w:rsid w:val="00E543A5"/>
    <w:rsid w:val="00E54979"/>
    <w:rsid w:val="00E54ABA"/>
    <w:rsid w:val="00E560E4"/>
    <w:rsid w:val="00E60AB0"/>
    <w:rsid w:val="00E6241B"/>
    <w:rsid w:val="00E64785"/>
    <w:rsid w:val="00E64E2F"/>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35F1"/>
    <w:rsid w:val="00E84715"/>
    <w:rsid w:val="00E850BA"/>
    <w:rsid w:val="00E85E5C"/>
    <w:rsid w:val="00E86F38"/>
    <w:rsid w:val="00E933F6"/>
    <w:rsid w:val="00E9392B"/>
    <w:rsid w:val="00E96712"/>
    <w:rsid w:val="00E96724"/>
    <w:rsid w:val="00E969FE"/>
    <w:rsid w:val="00EA0007"/>
    <w:rsid w:val="00EA3818"/>
    <w:rsid w:val="00EA4093"/>
    <w:rsid w:val="00EA4884"/>
    <w:rsid w:val="00EA49EE"/>
    <w:rsid w:val="00EA5071"/>
    <w:rsid w:val="00EA7537"/>
    <w:rsid w:val="00EB00C3"/>
    <w:rsid w:val="00EB05B9"/>
    <w:rsid w:val="00EB4215"/>
    <w:rsid w:val="00EB4F7B"/>
    <w:rsid w:val="00EB652F"/>
    <w:rsid w:val="00EB66E9"/>
    <w:rsid w:val="00EB707D"/>
    <w:rsid w:val="00EB734B"/>
    <w:rsid w:val="00EC033E"/>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70CE"/>
    <w:rsid w:val="00ED788A"/>
    <w:rsid w:val="00ED7E9F"/>
    <w:rsid w:val="00EE08C7"/>
    <w:rsid w:val="00EE0B8D"/>
    <w:rsid w:val="00EE102F"/>
    <w:rsid w:val="00EE1B1A"/>
    <w:rsid w:val="00EE521E"/>
    <w:rsid w:val="00EE5E06"/>
    <w:rsid w:val="00EE5EA9"/>
    <w:rsid w:val="00EE7BC6"/>
    <w:rsid w:val="00EF201A"/>
    <w:rsid w:val="00EF29B2"/>
    <w:rsid w:val="00EF3436"/>
    <w:rsid w:val="00EF369E"/>
    <w:rsid w:val="00EF3E7A"/>
    <w:rsid w:val="00EF6A72"/>
    <w:rsid w:val="00EF6D7F"/>
    <w:rsid w:val="00EF6E5C"/>
    <w:rsid w:val="00EF7339"/>
    <w:rsid w:val="00F00340"/>
    <w:rsid w:val="00F0092E"/>
    <w:rsid w:val="00F01921"/>
    <w:rsid w:val="00F02373"/>
    <w:rsid w:val="00F040CB"/>
    <w:rsid w:val="00F04247"/>
    <w:rsid w:val="00F044CD"/>
    <w:rsid w:val="00F04ABA"/>
    <w:rsid w:val="00F05493"/>
    <w:rsid w:val="00F06512"/>
    <w:rsid w:val="00F07E3B"/>
    <w:rsid w:val="00F117BE"/>
    <w:rsid w:val="00F127F9"/>
    <w:rsid w:val="00F14E1A"/>
    <w:rsid w:val="00F1514F"/>
    <w:rsid w:val="00F163EB"/>
    <w:rsid w:val="00F176BE"/>
    <w:rsid w:val="00F2170F"/>
    <w:rsid w:val="00F21946"/>
    <w:rsid w:val="00F2226A"/>
    <w:rsid w:val="00F237AE"/>
    <w:rsid w:val="00F24135"/>
    <w:rsid w:val="00F25B3B"/>
    <w:rsid w:val="00F25B86"/>
    <w:rsid w:val="00F26187"/>
    <w:rsid w:val="00F26581"/>
    <w:rsid w:val="00F26DBC"/>
    <w:rsid w:val="00F26F5C"/>
    <w:rsid w:val="00F27D03"/>
    <w:rsid w:val="00F3075D"/>
    <w:rsid w:val="00F3152B"/>
    <w:rsid w:val="00F32348"/>
    <w:rsid w:val="00F33DD9"/>
    <w:rsid w:val="00F3514D"/>
    <w:rsid w:val="00F35A19"/>
    <w:rsid w:val="00F40CA1"/>
    <w:rsid w:val="00F425D4"/>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490B"/>
    <w:rsid w:val="00F6538B"/>
    <w:rsid w:val="00F65BA6"/>
    <w:rsid w:val="00F6759D"/>
    <w:rsid w:val="00F67C4F"/>
    <w:rsid w:val="00F7148F"/>
    <w:rsid w:val="00F72B5D"/>
    <w:rsid w:val="00F73673"/>
    <w:rsid w:val="00F74321"/>
    <w:rsid w:val="00F76444"/>
    <w:rsid w:val="00F77CA0"/>
    <w:rsid w:val="00F800E1"/>
    <w:rsid w:val="00F806B5"/>
    <w:rsid w:val="00F80777"/>
    <w:rsid w:val="00F80F0D"/>
    <w:rsid w:val="00F81176"/>
    <w:rsid w:val="00F81EDB"/>
    <w:rsid w:val="00F821A6"/>
    <w:rsid w:val="00F83F84"/>
    <w:rsid w:val="00F8454D"/>
    <w:rsid w:val="00F84FB6"/>
    <w:rsid w:val="00F8603C"/>
    <w:rsid w:val="00F866B2"/>
    <w:rsid w:val="00F8692C"/>
    <w:rsid w:val="00F8731C"/>
    <w:rsid w:val="00F90555"/>
    <w:rsid w:val="00F90BC0"/>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30B"/>
    <w:rsid w:val="00FA444E"/>
    <w:rsid w:val="00FB000F"/>
    <w:rsid w:val="00FB037E"/>
    <w:rsid w:val="00FB1686"/>
    <w:rsid w:val="00FB2661"/>
    <w:rsid w:val="00FB300C"/>
    <w:rsid w:val="00FB5415"/>
    <w:rsid w:val="00FB6C42"/>
    <w:rsid w:val="00FC01F0"/>
    <w:rsid w:val="00FC0412"/>
    <w:rsid w:val="00FC1B5B"/>
    <w:rsid w:val="00FC1F62"/>
    <w:rsid w:val="00FC4FEB"/>
    <w:rsid w:val="00FC5249"/>
    <w:rsid w:val="00FC5AC7"/>
    <w:rsid w:val="00FC66E8"/>
    <w:rsid w:val="00FC73D6"/>
    <w:rsid w:val="00FC74B7"/>
    <w:rsid w:val="00FC7C4F"/>
    <w:rsid w:val="00FD16BA"/>
    <w:rsid w:val="00FD34C8"/>
    <w:rsid w:val="00FD46E1"/>
    <w:rsid w:val="00FD5104"/>
    <w:rsid w:val="00FD5579"/>
    <w:rsid w:val="00FD57A6"/>
    <w:rsid w:val="00FD6FDD"/>
    <w:rsid w:val="00FD71D7"/>
    <w:rsid w:val="00FD7AA3"/>
    <w:rsid w:val="00FE0D3F"/>
    <w:rsid w:val="00FE1056"/>
    <w:rsid w:val="00FE1786"/>
    <w:rsid w:val="00FE4404"/>
    <w:rsid w:val="00FE531C"/>
    <w:rsid w:val="00FE53C5"/>
    <w:rsid w:val="00FE58FA"/>
    <w:rsid w:val="00FE728C"/>
    <w:rsid w:val="00FE78AA"/>
    <w:rsid w:val="00FE78EA"/>
    <w:rsid w:val="00FF1845"/>
    <w:rsid w:val="00FF1A26"/>
    <w:rsid w:val="00FF1C0F"/>
    <w:rsid w:val="00FF3066"/>
    <w:rsid w:val="00FF4DD9"/>
    <w:rsid w:val="00FF50CB"/>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7"/>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6"/>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9"/>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Κείμενο σχολίου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8"/>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5"/>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7"/>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6"/>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9"/>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Κείμενο σχολίου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8"/>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5"/>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35741734">
      <w:bodyDiv w:val="1"/>
      <w:marLeft w:val="0"/>
      <w:marRight w:val="0"/>
      <w:marTop w:val="0"/>
      <w:marBottom w:val="0"/>
      <w:divBdr>
        <w:top w:val="none" w:sz="0" w:space="0" w:color="auto"/>
        <w:left w:val="none" w:sz="0" w:space="0" w:color="auto"/>
        <w:bottom w:val="none" w:sz="0" w:space="0" w:color="auto"/>
        <w:right w:val="none" w:sz="0" w:space="0" w:color="auto"/>
      </w:divBdr>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07350198">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BDB53-DA08-434E-A439-BB199027B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Pages>
  <Words>683</Words>
  <Characters>4288</Characters>
  <Application>Microsoft Office Word</Application>
  <DocSecurity>0</DocSecurity>
  <Lines>35</Lines>
  <Paragraphs>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mpetropoulou</cp:lastModifiedBy>
  <cp:revision>51</cp:revision>
  <cp:lastPrinted>2015-09-25T11:31:00Z</cp:lastPrinted>
  <dcterms:created xsi:type="dcterms:W3CDTF">2015-07-20T14:32:00Z</dcterms:created>
  <dcterms:modified xsi:type="dcterms:W3CDTF">2015-11-06T09:46:00Z</dcterms:modified>
</cp:coreProperties>
</file>